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CA3D6"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267A8048" w14:textId="77777777" w:rsidR="00846D06" w:rsidRPr="004026FB" w:rsidRDefault="00846D06" w:rsidP="00846D06">
      <w:pPr>
        <w:jc w:val="center"/>
        <w:rPr>
          <w:rFonts w:ascii="Times New Roman" w:hAnsi="Times New Roman"/>
          <w:b/>
          <w:sz w:val="22"/>
          <w:szCs w:val="22"/>
          <w:lang w:val="en-GB"/>
        </w:rPr>
      </w:pPr>
      <w:r w:rsidRPr="004026FB">
        <w:rPr>
          <w:rFonts w:ascii="Times New Roman" w:hAnsi="Times New Roman"/>
          <w:b/>
          <w:sz w:val="22"/>
          <w:szCs w:val="22"/>
          <w:lang w:val="en-GB"/>
        </w:rPr>
        <w:t>Ministry of Transport and Infrastructure</w:t>
      </w:r>
    </w:p>
    <w:p w14:paraId="44980AAB" w14:textId="77777777" w:rsidR="00846D06" w:rsidRPr="004026FB" w:rsidRDefault="00846D06" w:rsidP="00846D06">
      <w:pPr>
        <w:jc w:val="center"/>
        <w:rPr>
          <w:rFonts w:ascii="Times New Roman" w:hAnsi="Times New Roman"/>
          <w:b/>
          <w:sz w:val="22"/>
          <w:szCs w:val="22"/>
          <w:lang w:val="en-GB"/>
        </w:rPr>
      </w:pPr>
      <w:r w:rsidRPr="004026FB">
        <w:rPr>
          <w:rFonts w:ascii="Times New Roman" w:hAnsi="Times New Roman"/>
          <w:b/>
          <w:sz w:val="22"/>
          <w:szCs w:val="22"/>
          <w:lang w:val="en-GB"/>
        </w:rPr>
        <w:t>Directorate General for European Union Affairs and Foreign Relations</w:t>
      </w:r>
    </w:p>
    <w:p w14:paraId="17DE2B06" w14:textId="2F2068DC" w:rsidR="00846D06" w:rsidRPr="00E926CE" w:rsidRDefault="00846D06" w:rsidP="00846D06">
      <w:pPr>
        <w:jc w:val="center"/>
        <w:rPr>
          <w:rFonts w:ascii="Times New Roman" w:hAnsi="Times New Roman"/>
          <w:b/>
          <w:sz w:val="22"/>
          <w:szCs w:val="22"/>
          <w:highlight w:val="yellow"/>
          <w:lang w:val="en-GB"/>
        </w:rPr>
      </w:pPr>
      <w:r w:rsidRPr="004026FB">
        <w:rPr>
          <w:rFonts w:ascii="Times New Roman" w:hAnsi="Times New Roman"/>
          <w:b/>
          <w:sz w:val="22"/>
          <w:szCs w:val="22"/>
          <w:lang w:val="en-GB"/>
        </w:rPr>
        <w:t xml:space="preserve">Department </w:t>
      </w:r>
      <w:r w:rsidR="00BF705A">
        <w:rPr>
          <w:rFonts w:ascii="Times New Roman" w:hAnsi="Times New Roman"/>
          <w:b/>
          <w:sz w:val="22"/>
          <w:szCs w:val="22"/>
          <w:lang w:val="en-GB"/>
        </w:rPr>
        <w:t>for</w:t>
      </w:r>
      <w:r w:rsidRPr="004026FB">
        <w:rPr>
          <w:rFonts w:ascii="Times New Roman" w:hAnsi="Times New Roman"/>
          <w:b/>
          <w:sz w:val="22"/>
          <w:szCs w:val="22"/>
          <w:lang w:val="en-GB"/>
        </w:rPr>
        <w:t xml:space="preserve"> European Union Investments</w:t>
      </w:r>
    </w:p>
    <w:p w14:paraId="283E784F" w14:textId="77777777" w:rsidR="004D2FD8" w:rsidRPr="00CA6C68" w:rsidRDefault="004D2FD8" w:rsidP="00846D06">
      <w:pPr>
        <w:ind w:left="5103"/>
        <w:jc w:val="right"/>
        <w:rPr>
          <w:rFonts w:ascii="Times New Roman" w:hAnsi="Times New Roman"/>
          <w:sz w:val="22"/>
          <w:szCs w:val="22"/>
          <w:lang w:val="en-GB"/>
        </w:rPr>
      </w:pPr>
      <w:r w:rsidRPr="00401264">
        <w:rPr>
          <w:rFonts w:ascii="Times New Roman" w:hAnsi="Times New Roman"/>
          <w:sz w:val="22"/>
          <w:szCs w:val="22"/>
          <w:lang w:val="en-GB"/>
        </w:rPr>
        <w:t>&lt;Place and date&gt;</w:t>
      </w:r>
    </w:p>
    <w:p w14:paraId="10796CA8" w14:textId="7D09BED5" w:rsidR="00846D06" w:rsidRDefault="004D2FD8" w:rsidP="00846D06">
      <w:pPr>
        <w:tabs>
          <w:tab w:val="left" w:pos="0"/>
          <w:tab w:val="left" w:pos="709"/>
          <w:tab w:val="left" w:pos="851"/>
          <w:tab w:val="left" w:pos="1134"/>
          <w:tab w:val="left" w:pos="1418"/>
        </w:tabs>
        <w:spacing w:before="240" w:after="240"/>
        <w:rPr>
          <w:rFonts w:ascii="Times New Roman" w:hAnsi="Times New Roman"/>
          <w:sz w:val="22"/>
          <w:szCs w:val="22"/>
          <w:lang w:val="en-GB"/>
        </w:rPr>
      </w:pPr>
      <w:r w:rsidRPr="005D07D5">
        <w:rPr>
          <w:rFonts w:ascii="Times New Roman" w:hAnsi="Times New Roman"/>
          <w:b/>
          <w:bCs/>
          <w:sz w:val="22"/>
          <w:szCs w:val="22"/>
          <w:lang w:val="en-GB"/>
        </w:rPr>
        <w:t>Our ref.:</w:t>
      </w:r>
      <w:r w:rsidRPr="00CA6C68">
        <w:rPr>
          <w:rFonts w:ascii="Times New Roman" w:hAnsi="Times New Roman"/>
          <w:sz w:val="22"/>
          <w:szCs w:val="22"/>
          <w:lang w:val="en-GB"/>
        </w:rPr>
        <w:t xml:space="preserve"> </w:t>
      </w:r>
      <w:r w:rsidR="002F7858" w:rsidRPr="002F7858">
        <w:rPr>
          <w:rFonts w:ascii="Times New Roman" w:hAnsi="Times New Roman"/>
          <w:sz w:val="22"/>
          <w:szCs w:val="22"/>
          <w:lang w:val="en-GB"/>
        </w:rPr>
        <w:t>EC-ENEST/ANK/2025/EA-LOP/0176</w:t>
      </w:r>
    </w:p>
    <w:p w14:paraId="37B018F9" w14:textId="1946F0B5" w:rsidR="00997621" w:rsidRDefault="00E0158E" w:rsidP="001C3082">
      <w:pPr>
        <w:tabs>
          <w:tab w:val="left" w:pos="709"/>
          <w:tab w:val="left" w:pos="851"/>
          <w:tab w:val="left" w:pos="1134"/>
          <w:tab w:val="left" w:pos="1418"/>
        </w:tabs>
        <w:spacing w:after="360"/>
        <w:jc w:val="both"/>
        <w:rPr>
          <w:rFonts w:ascii="Times New Roman" w:hAnsi="Times New Roman"/>
          <w:bCs/>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00846D06" w:rsidRPr="005D07D5">
        <w:rPr>
          <w:rFonts w:ascii="Times New Roman" w:hAnsi="Times New Roman"/>
          <w:bCs/>
          <w:sz w:val="22"/>
          <w:szCs w:val="22"/>
          <w:lang w:val="en-GB"/>
        </w:rPr>
        <w:t xml:space="preserve">Invitation to tender for </w:t>
      </w:r>
      <w:r w:rsidR="0032557A" w:rsidRPr="0032557A">
        <w:rPr>
          <w:rFonts w:ascii="Times New Roman" w:hAnsi="Times New Roman"/>
          <w:bCs/>
          <w:sz w:val="22"/>
          <w:szCs w:val="22"/>
          <w:lang w:val="en-GB"/>
        </w:rPr>
        <w:t>Post-Earthquake Transport Recovery Action (PETRA) in Kahramanmaraş (Supply)</w:t>
      </w:r>
      <w:r w:rsidR="003D3461">
        <w:rPr>
          <w:rFonts w:ascii="Times New Roman" w:hAnsi="Times New Roman"/>
          <w:bCs/>
          <w:sz w:val="22"/>
          <w:szCs w:val="22"/>
          <w:lang w:val="en-GB"/>
        </w:rPr>
        <w:t>- Lot 2</w:t>
      </w:r>
      <w:r w:rsidR="0032557A" w:rsidRPr="0032557A">
        <w:rPr>
          <w:rFonts w:ascii="Times New Roman" w:hAnsi="Times New Roman"/>
          <w:bCs/>
          <w:sz w:val="22"/>
          <w:szCs w:val="22"/>
          <w:lang w:val="en-GB"/>
        </w:rPr>
        <w:t xml:space="preserve"> (TR14SPL305)</w:t>
      </w:r>
    </w:p>
    <w:p w14:paraId="0526CFC2" w14:textId="2A55C695" w:rsidR="00B734D3" w:rsidRPr="00B734D3" w:rsidRDefault="00B734D3" w:rsidP="001C3082">
      <w:pPr>
        <w:tabs>
          <w:tab w:val="left" w:pos="709"/>
          <w:tab w:val="left" w:pos="851"/>
          <w:tab w:val="left" w:pos="1134"/>
          <w:tab w:val="left" w:pos="1418"/>
        </w:tabs>
        <w:spacing w:after="360"/>
        <w:jc w:val="both"/>
        <w:rPr>
          <w:rFonts w:ascii="Times New Roman" w:hAnsi="Times New Roman"/>
          <w:b/>
          <w:snapToGrid/>
          <w:sz w:val="22"/>
          <w:szCs w:val="22"/>
          <w:lang w:val="en-GB" w:eastAsia="en-GB"/>
        </w:rPr>
      </w:pPr>
      <w:r w:rsidRPr="00B734D3">
        <w:rPr>
          <w:rFonts w:ascii="Times New Roman" w:hAnsi="Times New Roman"/>
          <w:b/>
          <w:snapToGrid/>
          <w:sz w:val="22"/>
          <w:szCs w:val="22"/>
          <w:lang w:val="en-GB" w:eastAsia="en-GB"/>
        </w:rPr>
        <w:t>Dear &lt;contact name&gt;,</w:t>
      </w:r>
    </w:p>
    <w:p w14:paraId="42C7B02D" w14:textId="5CA44539" w:rsidR="00D24469" w:rsidRDefault="00544F0C" w:rsidP="006D25B8">
      <w:pPr>
        <w:tabs>
          <w:tab w:val="left" w:pos="709"/>
          <w:tab w:val="left" w:pos="851"/>
          <w:tab w:val="left" w:pos="1134"/>
          <w:tab w:val="left" w:pos="1418"/>
        </w:tabs>
        <w:spacing w:before="60" w:after="24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2B1522">
        <w:rPr>
          <w:rFonts w:ascii="Times New Roman" w:hAnsi="Times New Roman"/>
          <w:sz w:val="22"/>
          <w:szCs w:val="22"/>
          <w:lang w:val="en-GB"/>
        </w:rPr>
        <w:t>[</w:t>
      </w:r>
      <w:r w:rsidR="002B1522" w:rsidRPr="006D25B8">
        <w:rPr>
          <w:rFonts w:ascii="Times New Roman" w:hAnsi="Times New Roman"/>
          <w:sz w:val="22"/>
          <w:szCs w:val="22"/>
          <w:highlight w:val="lightGray"/>
          <w:lang w:val="en-GB"/>
        </w:rPr>
        <w:t>your legal entity</w:t>
      </w:r>
      <w:r w:rsidR="002B1522">
        <w:rPr>
          <w:rFonts w:ascii="Times New Roman" w:hAnsi="Times New Roman"/>
          <w:sz w:val="22"/>
          <w:szCs w:val="22"/>
          <w:lang w:val="en-GB"/>
        </w:rPr>
        <w:t>] [</w:t>
      </w:r>
      <w:r w:rsidR="002B1522" w:rsidRPr="006D25B8">
        <w:rPr>
          <w:rFonts w:ascii="Times New Roman" w:hAnsi="Times New Roman"/>
          <w:sz w:val="22"/>
          <w:szCs w:val="22"/>
          <w:highlight w:val="lightGray"/>
          <w:lang w:val="en-GB"/>
        </w:rPr>
        <w:t xml:space="preserve">the consortium led by </w:t>
      </w:r>
      <w:r w:rsidR="002B1522">
        <w:rPr>
          <w:rFonts w:ascii="Times New Roman" w:hAnsi="Times New Roman"/>
          <w:sz w:val="22"/>
          <w:szCs w:val="22"/>
          <w:highlight w:val="lightGray"/>
          <w:lang w:val="en-GB"/>
        </w:rPr>
        <w:t>y</w:t>
      </w:r>
      <w:r w:rsidR="002B1522" w:rsidRPr="006D25B8">
        <w:rPr>
          <w:rFonts w:ascii="Times New Roman" w:hAnsi="Times New Roman"/>
          <w:sz w:val="22"/>
          <w:szCs w:val="22"/>
          <w:highlight w:val="lightGray"/>
          <w:lang w:val="en-GB"/>
        </w:rPr>
        <w:t>ou</w:t>
      </w:r>
      <w:r w:rsidR="002B1522">
        <w:rPr>
          <w:rFonts w:ascii="Times New Roman" w:hAnsi="Times New Roman"/>
          <w:sz w:val="22"/>
          <w:szCs w:val="22"/>
          <w:lang w:val="en-GB"/>
        </w:rPr>
        <w:t xml:space="preserve">] is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DC6C81" w:rsidRPr="00846D06">
        <w:rPr>
          <w:rFonts w:ascii="Times New Roman" w:hAnsi="Times New Roman"/>
          <w:sz w:val="22"/>
          <w:szCs w:val="22"/>
          <w:lang w:val="en-GB"/>
        </w:rPr>
        <w:t xml:space="preserve">open </w:t>
      </w:r>
      <w:r w:rsidRPr="00846D06">
        <w:rPr>
          <w:rFonts w:ascii="Times New Roman" w:hAnsi="Times New Roman"/>
          <w:sz w:val="22"/>
          <w:szCs w:val="22"/>
          <w:lang w:val="en-GB"/>
        </w:rPr>
        <w:t xml:space="preserve">tender </w:t>
      </w:r>
      <w:r w:rsidR="00DC6C81" w:rsidRPr="00846D06">
        <w:rPr>
          <w:rFonts w:ascii="Times New Roman" w:hAnsi="Times New Roman"/>
          <w:sz w:val="22"/>
          <w:szCs w:val="22"/>
          <w:lang w:val="en-GB"/>
        </w:rPr>
        <w:t>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059B09B1" w14:textId="5A4343D7" w:rsidR="00D24469"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r w:rsidR="00D24469" w:rsidRPr="001A21CD">
        <w:rPr>
          <w:rFonts w:ascii="Times New Roman" w:hAnsi="Times New Roman"/>
          <w:sz w:val="22"/>
          <w:szCs w:val="22"/>
          <w:lang w:val="en-GB"/>
        </w:rPr>
        <w:t xml:space="preserve"> </w:t>
      </w:r>
    </w:p>
    <w:p w14:paraId="27CF775D" w14:textId="7FF50E48" w:rsidR="00DD13B0"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3E6037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327639E5" w:rsidR="006F43E5" w:rsidRPr="00FE5194" w:rsidRDefault="00C5441D" w:rsidP="006D25B8">
      <w:pPr>
        <w:tabs>
          <w:tab w:val="right" w:pos="1276"/>
        </w:tabs>
        <w:spacing w:before="0" w:after="80"/>
        <w:ind w:left="284"/>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 xml:space="preserve">echnical </w:t>
      </w:r>
      <w:r w:rsidR="00846D06" w:rsidRPr="00FE5194">
        <w:rPr>
          <w:rFonts w:ascii="Times New Roman" w:hAnsi="Times New Roman"/>
          <w:sz w:val="22"/>
          <w:szCs w:val="22"/>
          <w:lang w:val="en-GB"/>
        </w:rPr>
        <w:t>specifications technical</w:t>
      </w:r>
      <w:r w:rsidR="001A21CD" w:rsidRPr="00FE5194">
        <w:rPr>
          <w:rFonts w:ascii="Times New Roman" w:hAnsi="Times New Roman"/>
          <w:sz w:val="22"/>
          <w:szCs w:val="22"/>
          <w:lang w:val="en-GB"/>
        </w:rPr>
        <w:t xml:space="preserve">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6D25B8">
      <w:pPr>
        <w:tabs>
          <w:tab w:val="left" w:pos="567"/>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6D25B8">
      <w:pPr>
        <w:numPr>
          <w:ilvl w:val="0"/>
          <w:numId w:val="38"/>
        </w:numPr>
        <w:tabs>
          <w:tab w:val="clear" w:pos="720"/>
        </w:tabs>
        <w:spacing w:before="0"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228C7B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107E8A" w:rsidRPr="00507B02">
          <w:rPr>
            <w:rStyle w:val="Hyperlink"/>
            <w:rFonts w:ascii="Times New Roman" w:hAnsi="Times New Roman"/>
            <w:sz w:val="22"/>
            <w:szCs w:val="22"/>
          </w:rPr>
          <w:t>https://wikis.ec.europa.eu/display/ExactExternalWiki/ePRAG</w:t>
        </w:r>
      </w:hyperlink>
    </w:p>
    <w:p w14:paraId="6181F34B" w14:textId="7C97C6B4"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515F7935"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w:t>
      </w:r>
      <w:bookmarkStart w:id="0"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0"/>
      <w:r w:rsidRPr="00B25F15">
        <w:rPr>
          <w:rFonts w:ascii="Times New Roman" w:hAnsi="Times New Roman"/>
          <w:sz w:val="22"/>
          <w:szCs w:val="22"/>
          <w:lang w:val="en-GB"/>
        </w:rPr>
        <w:t xml:space="preserve"> </w:t>
      </w:r>
    </w:p>
    <w:p w14:paraId="56B9D4D9" w14:textId="4280324D" w:rsidR="00B25F15" w:rsidRPr="00CA6C68" w:rsidRDefault="00031683" w:rsidP="00870FD6">
      <w:pPr>
        <w:jc w:val="both"/>
        <w:rPr>
          <w:rFonts w:ascii="Times New Roman" w:hAnsi="Times New Roman"/>
          <w:sz w:val="22"/>
          <w:szCs w:val="22"/>
          <w:lang w:val="en-GB"/>
        </w:rPr>
      </w:pPr>
      <w:r>
        <w:rPr>
          <w:rFonts w:ascii="Times New Roman" w:hAnsi="Times New Roman"/>
          <w:sz w:val="22"/>
          <w:szCs w:val="22"/>
          <w:lang w:val="en-GB"/>
        </w:rPr>
        <w:br w:type="page"/>
      </w:r>
      <w:r w:rsidR="00B25F15"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14:paraId="32276692"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1A62E5F" w14:textId="77777777" w:rsidR="00846D06" w:rsidRPr="004026FB" w:rsidRDefault="00846D06" w:rsidP="00846D06">
      <w:pPr>
        <w:spacing w:after="0"/>
        <w:rPr>
          <w:rFonts w:ascii="Times New Roman" w:hAnsi="Times New Roman"/>
          <w:sz w:val="22"/>
          <w:szCs w:val="22"/>
          <w:lang w:val="tr-TR"/>
        </w:rPr>
      </w:pPr>
      <w:r w:rsidRPr="004026FB">
        <w:rPr>
          <w:rFonts w:ascii="Times New Roman" w:hAnsi="Times New Roman"/>
          <w:b/>
          <w:bCs/>
          <w:sz w:val="22"/>
          <w:szCs w:val="22"/>
          <w:lang w:val="tr-TR"/>
        </w:rPr>
        <w:t xml:space="preserve">Mr. Burak AYKAN </w:t>
      </w:r>
    </w:p>
    <w:p w14:paraId="2F4D9C19" w14:textId="77777777" w:rsidR="00846D06" w:rsidRPr="004026FB" w:rsidRDefault="00846D06" w:rsidP="00846D06">
      <w:pPr>
        <w:spacing w:before="0" w:after="0"/>
        <w:rPr>
          <w:rFonts w:ascii="Times New Roman" w:hAnsi="Times New Roman"/>
          <w:sz w:val="22"/>
          <w:szCs w:val="22"/>
          <w:lang w:val="tr-TR"/>
        </w:rPr>
      </w:pPr>
      <w:r w:rsidRPr="004026FB">
        <w:rPr>
          <w:rFonts w:ascii="Times New Roman" w:hAnsi="Times New Roman"/>
          <w:b/>
          <w:bCs/>
          <w:sz w:val="22"/>
          <w:szCs w:val="22"/>
          <w:lang w:val="tr-TR"/>
        </w:rPr>
        <w:t xml:space="preserve">Director General </w:t>
      </w:r>
    </w:p>
    <w:p w14:paraId="4F6A3DA7" w14:textId="77777777" w:rsidR="00846D06" w:rsidRPr="00CA6C68" w:rsidRDefault="00846D06" w:rsidP="00846D06">
      <w:pPr>
        <w:rPr>
          <w:rFonts w:ascii="Times New Roman" w:hAnsi="Times New Roman"/>
          <w:b/>
          <w:sz w:val="22"/>
          <w:szCs w:val="22"/>
          <w:lang w:val="en-GB"/>
        </w:rPr>
      </w:pPr>
      <w:r w:rsidRPr="004026FB">
        <w:rPr>
          <w:rFonts w:ascii="Times New Roman" w:hAnsi="Times New Roman"/>
          <w:b/>
          <w:bCs/>
          <w:sz w:val="22"/>
          <w:szCs w:val="22"/>
          <w:lang w:val="tr-TR"/>
        </w:rPr>
        <w:t>Head of Operating Structure</w:t>
      </w:r>
    </w:p>
    <w:p w14:paraId="2B3B843D" w14:textId="4598CABA" w:rsidR="004D2FD8" w:rsidRPr="00CA6C68" w:rsidRDefault="004D2FD8" w:rsidP="00846D06">
      <w:pPr>
        <w:ind w:hanging="142"/>
        <w:rPr>
          <w:rFonts w:ascii="Times New Roman" w:hAnsi="Times New Roman"/>
          <w:b/>
          <w:sz w:val="22"/>
          <w:szCs w:val="22"/>
          <w:lang w:val="en-GB"/>
        </w:rPr>
      </w:pPr>
    </w:p>
    <w:sectPr w:rsidR="004D2FD8" w:rsidRPr="00CA6C68" w:rsidSect="0040595A">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C9BC2" w14:textId="77777777" w:rsidR="005B5936" w:rsidRDefault="005B5936">
      <w:r>
        <w:separator/>
      </w:r>
    </w:p>
  </w:endnote>
  <w:endnote w:type="continuationSeparator" w:id="0">
    <w:p w14:paraId="22939AFE" w14:textId="77777777" w:rsidR="005B5936" w:rsidRDefault="005B5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B343"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1E605CC5"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D25B8">
      <w:rPr>
        <w:rFonts w:ascii="Times New Roman" w:hAnsi="Times New Roman"/>
        <w:noProof/>
        <w:sz w:val="18"/>
        <w:szCs w:val="18"/>
      </w:rPr>
      <w:t>c4a_invit_en.docx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98C24" w14:textId="77777777" w:rsidR="005B5936" w:rsidRDefault="005B5936">
      <w:r>
        <w:separator/>
      </w:r>
    </w:p>
  </w:footnote>
  <w:footnote w:type="continuationSeparator" w:id="0">
    <w:p w14:paraId="797D38A8" w14:textId="77777777" w:rsidR="005B5936" w:rsidRDefault="005B5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D9EB5"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0B57"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D9BA"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6074093">
    <w:abstractNumId w:val="9"/>
  </w:num>
  <w:num w:numId="2" w16cid:durableId="1680237695">
    <w:abstractNumId w:val="44"/>
  </w:num>
  <w:num w:numId="3" w16cid:durableId="727531918">
    <w:abstractNumId w:val="8"/>
  </w:num>
  <w:num w:numId="4" w16cid:durableId="1658068306">
    <w:abstractNumId w:val="30"/>
  </w:num>
  <w:num w:numId="5" w16cid:durableId="1246918196">
    <w:abstractNumId w:val="24"/>
  </w:num>
  <w:num w:numId="6" w16cid:durableId="2114862273">
    <w:abstractNumId w:val="19"/>
  </w:num>
  <w:num w:numId="7" w16cid:durableId="673917884">
    <w:abstractNumId w:val="17"/>
  </w:num>
  <w:num w:numId="8" w16cid:durableId="1580215012">
    <w:abstractNumId w:val="23"/>
  </w:num>
  <w:num w:numId="9" w16cid:durableId="1685590980">
    <w:abstractNumId w:val="52"/>
  </w:num>
  <w:num w:numId="10" w16cid:durableId="1848976740">
    <w:abstractNumId w:val="12"/>
  </w:num>
  <w:num w:numId="11" w16cid:durableId="2113738069">
    <w:abstractNumId w:val="13"/>
  </w:num>
  <w:num w:numId="12" w16cid:durableId="1204173377">
    <w:abstractNumId w:val="14"/>
  </w:num>
  <w:num w:numId="13" w16cid:durableId="841353057">
    <w:abstractNumId w:val="29"/>
  </w:num>
  <w:num w:numId="14" w16cid:durableId="2087531423">
    <w:abstractNumId w:val="38"/>
  </w:num>
  <w:num w:numId="15" w16cid:durableId="3872431">
    <w:abstractNumId w:val="47"/>
  </w:num>
  <w:num w:numId="16" w16cid:durableId="1606159381">
    <w:abstractNumId w:val="10"/>
  </w:num>
  <w:num w:numId="17" w16cid:durableId="334382105">
    <w:abstractNumId w:val="22"/>
  </w:num>
  <w:num w:numId="18" w16cid:durableId="259877252">
    <w:abstractNumId w:val="26"/>
  </w:num>
  <w:num w:numId="19" w16cid:durableId="2117285485">
    <w:abstractNumId w:val="36"/>
  </w:num>
  <w:num w:numId="20" w16cid:durableId="890455711">
    <w:abstractNumId w:val="11"/>
  </w:num>
  <w:num w:numId="21" w16cid:durableId="1134560346">
    <w:abstractNumId w:val="25"/>
  </w:num>
  <w:num w:numId="22" w16cid:durableId="195313413">
    <w:abstractNumId w:val="15"/>
  </w:num>
  <w:num w:numId="23" w16cid:durableId="1445925074">
    <w:abstractNumId w:val="18"/>
  </w:num>
  <w:num w:numId="24" w16cid:durableId="969095816">
    <w:abstractNumId w:val="43"/>
  </w:num>
  <w:num w:numId="25" w16cid:durableId="1295526045">
    <w:abstractNumId w:val="21"/>
  </w:num>
  <w:num w:numId="26" w16cid:durableId="1000039036">
    <w:abstractNumId w:val="20"/>
  </w:num>
  <w:num w:numId="27" w16cid:durableId="1978752440">
    <w:abstractNumId w:val="48"/>
  </w:num>
  <w:num w:numId="28" w16cid:durableId="1326011501">
    <w:abstractNumId w:val="50"/>
  </w:num>
  <w:num w:numId="29" w16cid:durableId="1150562164">
    <w:abstractNumId w:val="2"/>
  </w:num>
  <w:num w:numId="30" w16cid:durableId="2067609086">
    <w:abstractNumId w:val="41"/>
  </w:num>
  <w:num w:numId="31" w16cid:durableId="1467580329">
    <w:abstractNumId w:val="34"/>
  </w:num>
  <w:num w:numId="32" w16cid:durableId="1571160836">
    <w:abstractNumId w:val="5"/>
  </w:num>
  <w:num w:numId="33" w16cid:durableId="1343124595">
    <w:abstractNumId w:val="7"/>
  </w:num>
  <w:num w:numId="34" w16cid:durableId="1546989954">
    <w:abstractNumId w:val="3"/>
  </w:num>
  <w:num w:numId="35" w16cid:durableId="1931696917">
    <w:abstractNumId w:val="1"/>
  </w:num>
  <w:num w:numId="36" w16cid:durableId="1635260143">
    <w:abstractNumId w:val="35"/>
  </w:num>
  <w:num w:numId="37" w16cid:durableId="2065449660">
    <w:abstractNumId w:val="51"/>
  </w:num>
  <w:num w:numId="38" w16cid:durableId="1663238360">
    <w:abstractNumId w:val="16"/>
  </w:num>
  <w:num w:numId="39" w16cid:durableId="1274242277">
    <w:abstractNumId w:val="45"/>
  </w:num>
  <w:num w:numId="40" w16cid:durableId="615412210">
    <w:abstractNumId w:val="42"/>
  </w:num>
  <w:num w:numId="41" w16cid:durableId="1467894387">
    <w:abstractNumId w:val="32"/>
  </w:num>
  <w:num w:numId="42" w16cid:durableId="637030152">
    <w:abstractNumId w:val="28"/>
  </w:num>
  <w:num w:numId="43" w16cid:durableId="1624580574">
    <w:abstractNumId w:val="33"/>
  </w:num>
  <w:num w:numId="44" w16cid:durableId="653290565">
    <w:abstractNumId w:val="49"/>
  </w:num>
  <w:num w:numId="45" w16cid:durableId="946429901">
    <w:abstractNumId w:val="27"/>
  </w:num>
  <w:num w:numId="46" w16cid:durableId="707338088">
    <w:abstractNumId w:val="37"/>
  </w:num>
  <w:num w:numId="47" w16cid:durableId="1179663159">
    <w:abstractNumId w:val="6"/>
  </w:num>
  <w:num w:numId="48" w16cid:durableId="1422725137">
    <w:abstractNumId w:val="0"/>
  </w:num>
  <w:num w:numId="49" w16cid:durableId="1216969614">
    <w:abstractNumId w:val="4"/>
  </w:num>
  <w:num w:numId="50" w16cid:durableId="390005530">
    <w:abstractNumId w:val="40"/>
  </w:num>
  <w:num w:numId="51" w16cid:durableId="1470518516">
    <w:abstractNumId w:val="31"/>
  </w:num>
  <w:num w:numId="52" w16cid:durableId="384990373">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0A4"/>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17A0"/>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96260"/>
    <w:rsid w:val="001A21CD"/>
    <w:rsid w:val="001A74FA"/>
    <w:rsid w:val="001B5454"/>
    <w:rsid w:val="001C3082"/>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66F88"/>
    <w:rsid w:val="00271028"/>
    <w:rsid w:val="00271700"/>
    <w:rsid w:val="00272A7B"/>
    <w:rsid w:val="00274698"/>
    <w:rsid w:val="0028364A"/>
    <w:rsid w:val="00294190"/>
    <w:rsid w:val="0029605F"/>
    <w:rsid w:val="002A0041"/>
    <w:rsid w:val="002B1522"/>
    <w:rsid w:val="002B6401"/>
    <w:rsid w:val="002C649A"/>
    <w:rsid w:val="002D1FCC"/>
    <w:rsid w:val="002D2FC0"/>
    <w:rsid w:val="002D5423"/>
    <w:rsid w:val="002E23AF"/>
    <w:rsid w:val="002F1222"/>
    <w:rsid w:val="002F7858"/>
    <w:rsid w:val="00322263"/>
    <w:rsid w:val="0032557A"/>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A5589"/>
    <w:rsid w:val="003C2824"/>
    <w:rsid w:val="003D1DD6"/>
    <w:rsid w:val="003D3461"/>
    <w:rsid w:val="003D3CAA"/>
    <w:rsid w:val="003D7611"/>
    <w:rsid w:val="003F2FA4"/>
    <w:rsid w:val="003F3B51"/>
    <w:rsid w:val="003F5ED7"/>
    <w:rsid w:val="003F7DB7"/>
    <w:rsid w:val="00401264"/>
    <w:rsid w:val="0040221E"/>
    <w:rsid w:val="00403B68"/>
    <w:rsid w:val="0040595A"/>
    <w:rsid w:val="00420666"/>
    <w:rsid w:val="00426599"/>
    <w:rsid w:val="004300D4"/>
    <w:rsid w:val="004316F0"/>
    <w:rsid w:val="0045310F"/>
    <w:rsid w:val="00454747"/>
    <w:rsid w:val="004554CB"/>
    <w:rsid w:val="004607CD"/>
    <w:rsid w:val="004627DE"/>
    <w:rsid w:val="004729F0"/>
    <w:rsid w:val="004775D2"/>
    <w:rsid w:val="00483E26"/>
    <w:rsid w:val="004A101E"/>
    <w:rsid w:val="004A7A7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B5936"/>
    <w:rsid w:val="005C0EA1"/>
    <w:rsid w:val="005D07D5"/>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A74DD"/>
    <w:rsid w:val="006B0AB1"/>
    <w:rsid w:val="006C2F05"/>
    <w:rsid w:val="006D25B8"/>
    <w:rsid w:val="006E56FD"/>
    <w:rsid w:val="006E6880"/>
    <w:rsid w:val="006F2AAD"/>
    <w:rsid w:val="006F43E5"/>
    <w:rsid w:val="006F756E"/>
    <w:rsid w:val="00711C72"/>
    <w:rsid w:val="0071243A"/>
    <w:rsid w:val="0073450F"/>
    <w:rsid w:val="0075384B"/>
    <w:rsid w:val="00757D49"/>
    <w:rsid w:val="00760195"/>
    <w:rsid w:val="007625F7"/>
    <w:rsid w:val="0076292B"/>
    <w:rsid w:val="007666CD"/>
    <w:rsid w:val="007677A1"/>
    <w:rsid w:val="00777E99"/>
    <w:rsid w:val="00787E35"/>
    <w:rsid w:val="00792A1B"/>
    <w:rsid w:val="007A0045"/>
    <w:rsid w:val="007B3BD1"/>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46D06"/>
    <w:rsid w:val="00853F9D"/>
    <w:rsid w:val="0085667F"/>
    <w:rsid w:val="00856990"/>
    <w:rsid w:val="00857CCD"/>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2E5D"/>
    <w:rsid w:val="0094670B"/>
    <w:rsid w:val="00972F3C"/>
    <w:rsid w:val="00980A42"/>
    <w:rsid w:val="00982254"/>
    <w:rsid w:val="00997621"/>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51F0"/>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07BD"/>
    <w:rsid w:val="00BD201F"/>
    <w:rsid w:val="00BD3371"/>
    <w:rsid w:val="00BD7BF7"/>
    <w:rsid w:val="00BE3189"/>
    <w:rsid w:val="00BF705A"/>
    <w:rsid w:val="00C12AF0"/>
    <w:rsid w:val="00C13C29"/>
    <w:rsid w:val="00C17310"/>
    <w:rsid w:val="00C20434"/>
    <w:rsid w:val="00C302E1"/>
    <w:rsid w:val="00C3235B"/>
    <w:rsid w:val="00C34E40"/>
    <w:rsid w:val="00C41328"/>
    <w:rsid w:val="00C50C1C"/>
    <w:rsid w:val="00C5441D"/>
    <w:rsid w:val="00C61312"/>
    <w:rsid w:val="00C720C8"/>
    <w:rsid w:val="00C74DAE"/>
    <w:rsid w:val="00C75CCE"/>
    <w:rsid w:val="00C92434"/>
    <w:rsid w:val="00CA1354"/>
    <w:rsid w:val="00CA6C68"/>
    <w:rsid w:val="00CB22A5"/>
    <w:rsid w:val="00CC7DE2"/>
    <w:rsid w:val="00CD03C0"/>
    <w:rsid w:val="00CD3DC5"/>
    <w:rsid w:val="00CD7F25"/>
    <w:rsid w:val="00CE682E"/>
    <w:rsid w:val="00CF1B20"/>
    <w:rsid w:val="00CF30C4"/>
    <w:rsid w:val="00CF6CFA"/>
    <w:rsid w:val="00D232A5"/>
    <w:rsid w:val="00D234AB"/>
    <w:rsid w:val="00D243E7"/>
    <w:rsid w:val="00D24469"/>
    <w:rsid w:val="00D24893"/>
    <w:rsid w:val="00D27668"/>
    <w:rsid w:val="00D312D2"/>
    <w:rsid w:val="00D33AD1"/>
    <w:rsid w:val="00D43612"/>
    <w:rsid w:val="00D52CBF"/>
    <w:rsid w:val="00D576CA"/>
    <w:rsid w:val="00D66F04"/>
    <w:rsid w:val="00D71AF3"/>
    <w:rsid w:val="00D7223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1B64"/>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77A"/>
    <w:rsid w:val="00EF3951"/>
    <w:rsid w:val="00EF772F"/>
    <w:rsid w:val="00F02006"/>
    <w:rsid w:val="00F0574A"/>
    <w:rsid w:val="00F05EC5"/>
    <w:rsid w:val="00F33A99"/>
    <w:rsid w:val="00F40B71"/>
    <w:rsid w:val="00F56D4C"/>
    <w:rsid w:val="00F602FA"/>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1992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BERKMAN Umut (EEAS-ANKARA)</cp:lastModifiedBy>
  <cp:revision>2</cp:revision>
  <cp:lastPrinted>2012-09-24T10:04:00Z</cp:lastPrinted>
  <dcterms:created xsi:type="dcterms:W3CDTF">2025-12-18T12:19:00Z</dcterms:created>
  <dcterms:modified xsi:type="dcterms:W3CDTF">2025-12-18T12:19:00Z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