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82" w:rsidRDefault="009A403E" w:rsidP="009A40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6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CLARIFICATIONS TO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SERVICE CONTRACT NOTICE AND THE </w:t>
      </w:r>
      <w:r w:rsidRPr="00642E11">
        <w:rPr>
          <w:rFonts w:ascii="Times New Roman" w:hAnsi="Times New Roman" w:cs="Times New Roman"/>
          <w:b/>
          <w:sz w:val="24"/>
          <w:szCs w:val="24"/>
          <w:lang w:val="en-US"/>
        </w:rPr>
        <w:t>ADDITIONAL INFORMATION ABOUT THE CONTRACT NOTICE</w:t>
      </w:r>
      <w:r w:rsidRPr="002763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No. 1</w:t>
      </w:r>
    </w:p>
    <w:p w:rsidR="009A403E" w:rsidRDefault="009A403E" w:rsidP="009A40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03E" w:rsidRPr="009A403E" w:rsidRDefault="009A403E" w:rsidP="002A263F">
      <w:pPr>
        <w:tabs>
          <w:tab w:val="left" w:pos="2127"/>
        </w:tabs>
        <w:spacing w:after="0" w:line="360" w:lineRule="auto"/>
        <w:ind w:left="2268" w:hanging="226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4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Contract Title:</w:t>
      </w:r>
      <w:r w:rsidRPr="009A4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="002A263F" w:rsidRPr="002A263F">
        <w:rPr>
          <w:rFonts w:ascii="Times New Roman" w:eastAsia="Calibri" w:hAnsi="Times New Roman" w:cs="Times New Roman"/>
          <w:sz w:val="24"/>
          <w:szCs w:val="24"/>
          <w:lang w:val="en-US"/>
        </w:rPr>
        <w:t>Kocaeli</w:t>
      </w:r>
      <w:proofErr w:type="spellEnd"/>
      <w:r w:rsidR="002A263F" w:rsidRPr="002A26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Sustainable Urban Mobility Plan (SUMP </w:t>
      </w:r>
      <w:proofErr w:type="spellStart"/>
      <w:r w:rsidR="002A263F" w:rsidRPr="002A263F">
        <w:rPr>
          <w:rFonts w:ascii="Times New Roman" w:eastAsia="Calibri" w:hAnsi="Times New Roman" w:cs="Times New Roman"/>
          <w:sz w:val="24"/>
          <w:szCs w:val="24"/>
          <w:lang w:val="en-US"/>
        </w:rPr>
        <w:t>Kocaeli</w:t>
      </w:r>
      <w:proofErr w:type="spellEnd"/>
      <w:r w:rsidR="002A263F" w:rsidRPr="002A263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A4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9A403E" w:rsidRPr="009A403E" w:rsidRDefault="009A403E" w:rsidP="009A403E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4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Publication Ref.:</w:t>
      </w:r>
      <w:r w:rsidRPr="009A403E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2A263F" w:rsidRPr="002A263F">
        <w:rPr>
          <w:rFonts w:ascii="Times New Roman" w:eastAsia="Calibri" w:hAnsi="Times New Roman" w:cs="Times New Roman"/>
          <w:sz w:val="24"/>
          <w:szCs w:val="24"/>
          <w:lang w:val="en-US"/>
        </w:rPr>
        <w:t>NEAR/ANK/2021/EA-RP/0125</w:t>
      </w:r>
    </w:p>
    <w:p w:rsidR="009A403E" w:rsidRPr="00236BBD" w:rsidRDefault="009A403E" w:rsidP="009A403E">
      <w:pPr>
        <w:spacing w:line="360" w:lineRule="auto"/>
        <w:rPr>
          <w:rFonts w:ascii="Times New Roman" w:eastAsia="Calibri" w:hAnsi="Times New Roman" w:cs="Times New Roman"/>
          <w:lang w:val="en-US"/>
        </w:rPr>
      </w:pPr>
      <w:r w:rsidRPr="00236BBD">
        <w:rPr>
          <w:rFonts w:ascii="Times New Roman" w:eastAsia="Calibri" w:hAnsi="Times New Roman" w:cs="Times New Roman"/>
          <w:b/>
          <w:u w:val="single"/>
          <w:lang w:val="en-US"/>
        </w:rPr>
        <w:t>QUESTION 1</w:t>
      </w:r>
      <w:r w:rsidRPr="00236BBD">
        <w:rPr>
          <w:rFonts w:ascii="Times New Roman" w:eastAsia="Calibri" w:hAnsi="Times New Roman" w:cs="Times New Roman"/>
          <w:lang w:val="en-US"/>
        </w:rPr>
        <w:t>:</w:t>
      </w:r>
    </w:p>
    <w:p w:rsidR="002A263F" w:rsidRPr="00236BBD" w:rsidRDefault="00CD6700" w:rsidP="008F5D43">
      <w:pPr>
        <w:spacing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CD6700">
        <w:rPr>
          <w:rFonts w:ascii="Times New Roman" w:eastAsia="Calibri" w:hAnsi="Times New Roman" w:cs="Times New Roman"/>
          <w:lang w:val="en-US"/>
        </w:rPr>
        <w:t xml:space="preserve">Regarding the sustainable urban mobility plan project related to </w:t>
      </w:r>
      <w:proofErr w:type="spellStart"/>
      <w:r>
        <w:rPr>
          <w:rFonts w:ascii="Times New Roman" w:eastAsia="Calibri" w:hAnsi="Times New Roman" w:cs="Times New Roman"/>
          <w:lang w:val="en-US"/>
        </w:rPr>
        <w:t>Kocaeli</w:t>
      </w:r>
      <w:proofErr w:type="spellEnd"/>
      <w:r w:rsidRPr="00CD6700">
        <w:rPr>
          <w:rFonts w:ascii="Times New Roman" w:eastAsia="Calibri" w:hAnsi="Times New Roman" w:cs="Times New Roman"/>
          <w:lang w:val="en-US"/>
        </w:rPr>
        <w:t xml:space="preserve">, we highly appreciate if you can clarify whether the estimated budget </w:t>
      </w:r>
      <w:r>
        <w:rPr>
          <w:rFonts w:ascii="Times New Roman" w:eastAsia="Calibri" w:hAnsi="Times New Roman" w:cs="Times New Roman"/>
          <w:lang w:val="en-US"/>
        </w:rPr>
        <w:t>is</w:t>
      </w:r>
      <w:r w:rsidRPr="00CD6700">
        <w:rPr>
          <w:rFonts w:ascii="Times New Roman" w:eastAsia="Calibri" w:hAnsi="Times New Roman" w:cs="Times New Roman"/>
          <w:lang w:val="en-US"/>
        </w:rPr>
        <w:t xml:space="preserve"> in TRL or EUR, as the currency </w:t>
      </w:r>
      <w:proofErr w:type="gramStart"/>
      <w:r w:rsidRPr="00CD6700">
        <w:rPr>
          <w:rFonts w:ascii="Times New Roman" w:eastAsia="Calibri" w:hAnsi="Times New Roman" w:cs="Times New Roman"/>
          <w:lang w:val="en-US"/>
        </w:rPr>
        <w:t>is mentioned</w:t>
      </w:r>
      <w:proofErr w:type="gramEnd"/>
      <w:r w:rsidRPr="00CD6700">
        <w:rPr>
          <w:rFonts w:ascii="Times New Roman" w:eastAsia="Calibri" w:hAnsi="Times New Roman" w:cs="Times New Roman"/>
          <w:lang w:val="en-US"/>
        </w:rPr>
        <w:t xml:space="preserve"> differently between the tender notice &amp; the project document.</w:t>
      </w:r>
    </w:p>
    <w:p w:rsidR="009A403E" w:rsidRDefault="009A403E" w:rsidP="00B046C6">
      <w:pPr>
        <w:spacing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236BBD">
        <w:rPr>
          <w:rFonts w:ascii="Times New Roman" w:eastAsia="Calibri" w:hAnsi="Times New Roman" w:cs="Times New Roman"/>
          <w:b/>
          <w:u w:val="single"/>
          <w:lang w:val="en-US"/>
        </w:rPr>
        <w:t>ANSWER 1</w:t>
      </w:r>
      <w:r w:rsidRPr="00236BBD">
        <w:rPr>
          <w:rFonts w:ascii="Times New Roman" w:eastAsia="Calibri" w:hAnsi="Times New Roman" w:cs="Times New Roman"/>
          <w:lang w:val="en-US"/>
        </w:rPr>
        <w:t>:</w:t>
      </w:r>
    </w:p>
    <w:p w:rsidR="004E6D78" w:rsidRPr="00236BBD" w:rsidRDefault="00171128" w:rsidP="00B046C6">
      <w:pPr>
        <w:spacing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171128">
        <w:rPr>
          <w:rFonts w:ascii="Times New Roman" w:eastAsia="Calibri" w:hAnsi="Times New Roman" w:cs="Times New Roman"/>
          <w:lang w:val="en-US"/>
        </w:rPr>
        <w:t xml:space="preserve">There is no contradiction between the published procurement documents in terms of currency. All financial values in the published procurement documents for the contract </w:t>
      </w:r>
      <w:proofErr w:type="gramStart"/>
      <w:r w:rsidRPr="00171128">
        <w:rPr>
          <w:rFonts w:ascii="Times New Roman" w:eastAsia="Calibri" w:hAnsi="Times New Roman" w:cs="Times New Roman"/>
          <w:lang w:val="en-US"/>
        </w:rPr>
        <w:t>are defined</w:t>
      </w:r>
      <w:proofErr w:type="gramEnd"/>
      <w:r w:rsidRPr="00171128">
        <w:rPr>
          <w:rFonts w:ascii="Times New Roman" w:eastAsia="Calibri" w:hAnsi="Times New Roman" w:cs="Times New Roman"/>
          <w:lang w:val="en-US"/>
        </w:rPr>
        <w:t xml:space="preserve"> as EURO.</w:t>
      </w:r>
    </w:p>
    <w:p w:rsidR="00B046C6" w:rsidRPr="00236BBD" w:rsidRDefault="00B046C6" w:rsidP="00B046C6">
      <w:pPr>
        <w:spacing w:line="360" w:lineRule="auto"/>
        <w:rPr>
          <w:rFonts w:ascii="Times New Roman" w:eastAsia="Calibri" w:hAnsi="Times New Roman" w:cs="Times New Roman"/>
          <w:lang w:val="en-US"/>
        </w:rPr>
      </w:pPr>
      <w:r w:rsidRPr="00236BBD">
        <w:rPr>
          <w:rFonts w:ascii="Times New Roman" w:eastAsia="Calibri" w:hAnsi="Times New Roman" w:cs="Times New Roman"/>
          <w:b/>
          <w:u w:val="single"/>
          <w:lang w:val="en-US"/>
        </w:rPr>
        <w:t xml:space="preserve">QUESTION </w:t>
      </w:r>
      <w:r>
        <w:rPr>
          <w:rFonts w:ascii="Times New Roman" w:eastAsia="Calibri" w:hAnsi="Times New Roman" w:cs="Times New Roman"/>
          <w:b/>
          <w:u w:val="single"/>
          <w:lang w:val="en-US"/>
        </w:rPr>
        <w:t>2</w:t>
      </w:r>
      <w:r w:rsidRPr="00236BBD">
        <w:rPr>
          <w:rFonts w:ascii="Times New Roman" w:eastAsia="Calibri" w:hAnsi="Times New Roman" w:cs="Times New Roman"/>
          <w:lang w:val="en-US"/>
        </w:rPr>
        <w:t>:</w:t>
      </w:r>
    </w:p>
    <w:p w:rsidR="00B046C6" w:rsidRPr="00236BBD" w:rsidRDefault="00B046C6" w:rsidP="00B046C6">
      <w:pPr>
        <w:spacing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B046C6">
        <w:rPr>
          <w:rFonts w:ascii="Times New Roman" w:eastAsia="Calibri" w:hAnsi="Times New Roman" w:cs="Times New Roman"/>
          <w:lang w:val="en-US"/>
        </w:rPr>
        <w:t xml:space="preserve">Regarding the </w:t>
      </w:r>
      <w:proofErr w:type="gramStart"/>
      <w:r w:rsidRPr="00B046C6">
        <w:rPr>
          <w:rFonts w:ascii="Times New Roman" w:eastAsia="Calibri" w:hAnsi="Times New Roman" w:cs="Times New Roman"/>
          <w:lang w:val="en-US"/>
        </w:rPr>
        <w:t>Professional</w:t>
      </w:r>
      <w:proofErr w:type="gramEnd"/>
      <w:r w:rsidRPr="00B046C6">
        <w:rPr>
          <w:rFonts w:ascii="Times New Roman" w:eastAsia="Calibri" w:hAnsi="Times New Roman" w:cs="Times New Roman"/>
          <w:lang w:val="en-US"/>
        </w:rPr>
        <w:t xml:space="preserve"> capacity (based on items 4 and 5 of the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46C6">
        <w:rPr>
          <w:rFonts w:ascii="Times New Roman" w:eastAsia="Calibri" w:hAnsi="Times New Roman" w:cs="Times New Roman"/>
          <w:lang w:val="en-US"/>
        </w:rPr>
        <w:t>application form for service contracts and on items 4 and 5 of the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46C6">
        <w:rPr>
          <w:rFonts w:ascii="Times New Roman" w:eastAsia="Calibri" w:hAnsi="Times New Roman" w:cs="Times New Roman"/>
          <w:lang w:val="en-US"/>
        </w:rPr>
        <w:t xml:space="preserve">tender form for supply contracts). The reference </w:t>
      </w:r>
      <w:proofErr w:type="gramStart"/>
      <w:r w:rsidRPr="00B046C6">
        <w:rPr>
          <w:rFonts w:ascii="Times New Roman" w:eastAsia="Calibri" w:hAnsi="Times New Roman" w:cs="Times New Roman"/>
          <w:lang w:val="en-US"/>
        </w:rPr>
        <w:t>period which will be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46C6">
        <w:rPr>
          <w:rFonts w:ascii="Times New Roman" w:eastAsia="Calibri" w:hAnsi="Times New Roman" w:cs="Times New Roman"/>
          <w:lang w:val="en-US"/>
        </w:rPr>
        <w:t>taken into account</w:t>
      </w:r>
      <w:proofErr w:type="gramEnd"/>
      <w:r w:rsidRPr="00B046C6">
        <w:rPr>
          <w:rFonts w:ascii="Times New Roman" w:eastAsia="Calibri" w:hAnsi="Times New Roman" w:cs="Times New Roman"/>
          <w:lang w:val="en-US"/>
        </w:rPr>
        <w:t xml:space="preserve"> will be the last three years preceding the submission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46C6">
        <w:rPr>
          <w:rFonts w:ascii="Times New Roman" w:eastAsia="Calibri" w:hAnsi="Times New Roman" w:cs="Times New Roman"/>
          <w:lang w:val="en-US"/>
        </w:rPr>
        <w:t>deadline. We kindly request if you can extend the time of 3 years for a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46C6">
        <w:rPr>
          <w:rFonts w:ascii="Times New Roman" w:eastAsia="Calibri" w:hAnsi="Times New Roman" w:cs="Times New Roman"/>
          <w:lang w:val="en-US"/>
        </w:rPr>
        <w:t>time of at least 15 years?</w:t>
      </w: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9A403E" w:rsidRDefault="00B046C6" w:rsidP="00B046C6">
      <w:pPr>
        <w:spacing w:line="360" w:lineRule="auto"/>
      </w:pPr>
      <w:r w:rsidRPr="00236BBD">
        <w:rPr>
          <w:rFonts w:ascii="Times New Roman" w:eastAsia="Calibri" w:hAnsi="Times New Roman" w:cs="Times New Roman"/>
          <w:b/>
          <w:u w:val="single"/>
          <w:lang w:val="en-US"/>
        </w:rPr>
        <w:t xml:space="preserve">ANSWER </w:t>
      </w:r>
      <w:r>
        <w:rPr>
          <w:rFonts w:ascii="Times New Roman" w:eastAsia="Calibri" w:hAnsi="Times New Roman" w:cs="Times New Roman"/>
          <w:b/>
          <w:u w:val="single"/>
          <w:lang w:val="en-US"/>
        </w:rPr>
        <w:t>2</w:t>
      </w:r>
      <w:r w:rsidRPr="00236BBD">
        <w:rPr>
          <w:rFonts w:ascii="Times New Roman" w:eastAsia="Calibri" w:hAnsi="Times New Roman" w:cs="Times New Roman"/>
          <w:lang w:val="en-US"/>
        </w:rPr>
        <w:t>:</w:t>
      </w:r>
    </w:p>
    <w:p w:rsidR="009A403E" w:rsidRPr="000F59C1" w:rsidRDefault="000F59C1" w:rsidP="004E6D78">
      <w:pPr>
        <w:spacing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0F59C1">
        <w:rPr>
          <w:rFonts w:ascii="Times New Roman" w:eastAsia="Calibri" w:hAnsi="Times New Roman" w:cs="Times New Roman"/>
          <w:lang w:val="en-US"/>
        </w:rPr>
        <w:t>The reference period for the selection criteria remains unchanged as stated in the Article 18 of the Additional Information about the Contract Notice.</w:t>
      </w:r>
    </w:p>
    <w:p w:rsidR="009A403E" w:rsidRDefault="009A403E" w:rsidP="009A403E">
      <w:pPr>
        <w:spacing w:line="360" w:lineRule="auto"/>
      </w:pPr>
    </w:p>
    <w:p w:rsidR="009A403E" w:rsidRDefault="009A403E" w:rsidP="009A403E">
      <w:pPr>
        <w:spacing w:line="360" w:lineRule="auto"/>
      </w:pPr>
    </w:p>
    <w:p w:rsidR="009A403E" w:rsidRDefault="009A403E" w:rsidP="009A403E">
      <w:pPr>
        <w:spacing w:line="360" w:lineRule="auto"/>
      </w:pPr>
    </w:p>
    <w:p w:rsidR="009A403E" w:rsidRDefault="009A403E" w:rsidP="009A403E">
      <w:pPr>
        <w:spacing w:line="360" w:lineRule="auto"/>
      </w:pPr>
    </w:p>
    <w:p w:rsidR="009A403E" w:rsidRDefault="009A403E" w:rsidP="009A403E">
      <w:pPr>
        <w:spacing w:line="360" w:lineRule="auto"/>
      </w:pPr>
    </w:p>
    <w:p w:rsidR="009A403E" w:rsidRDefault="009A403E" w:rsidP="009A403E">
      <w:pPr>
        <w:spacing w:line="360" w:lineRule="auto"/>
      </w:pPr>
      <w:bookmarkStart w:id="0" w:name="_GoBack"/>
      <w:bookmarkEnd w:id="0"/>
    </w:p>
    <w:p w:rsidR="009A403E" w:rsidRDefault="009A403E" w:rsidP="009A403E">
      <w:pPr>
        <w:spacing w:line="360" w:lineRule="auto"/>
      </w:pPr>
    </w:p>
    <w:sectPr w:rsidR="009A40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CD" w:rsidRDefault="00621ACD" w:rsidP="009A403E">
      <w:pPr>
        <w:spacing w:after="0" w:line="240" w:lineRule="auto"/>
      </w:pPr>
      <w:r>
        <w:separator/>
      </w:r>
    </w:p>
  </w:endnote>
  <w:endnote w:type="continuationSeparator" w:id="0">
    <w:p w:rsidR="00621ACD" w:rsidRDefault="00621ACD" w:rsidP="009A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91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403E" w:rsidRDefault="009A403E">
            <w:pPr>
              <w:pStyle w:val="AltBilgi"/>
              <w:jc w:val="right"/>
            </w:pPr>
            <w:proofErr w:type="spellStart"/>
            <w:r w:rsidRPr="009A403E">
              <w:rPr>
                <w:rFonts w:ascii="Times New Roman" w:hAnsi="Times New Roman" w:cs="Times New Roman"/>
              </w:rPr>
              <w:t>Page</w:t>
            </w:r>
            <w:proofErr w:type="spellEnd"/>
            <w:r w:rsidRPr="009A403E">
              <w:rPr>
                <w:rFonts w:ascii="Times New Roman" w:hAnsi="Times New Roman" w:cs="Times New Roman"/>
              </w:rPr>
              <w:t xml:space="preserve"> </w:t>
            </w:r>
            <w:r w:rsidRPr="009A403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A403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A40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E011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A403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A403E">
              <w:rPr>
                <w:rFonts w:ascii="Times New Roman" w:hAnsi="Times New Roman" w:cs="Times New Roman"/>
              </w:rPr>
              <w:t xml:space="preserve"> / </w:t>
            </w:r>
            <w:r w:rsidRPr="009A403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A403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A403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E011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A403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9A403E" w:rsidRDefault="009A40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CD" w:rsidRDefault="00621ACD" w:rsidP="009A403E">
      <w:pPr>
        <w:spacing w:after="0" w:line="240" w:lineRule="auto"/>
      </w:pPr>
      <w:r>
        <w:separator/>
      </w:r>
    </w:p>
  </w:footnote>
  <w:footnote w:type="continuationSeparator" w:id="0">
    <w:p w:rsidR="00621ACD" w:rsidRDefault="00621ACD" w:rsidP="009A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36"/>
    <w:rsid w:val="00086164"/>
    <w:rsid w:val="000C0496"/>
    <w:rsid w:val="000C65A4"/>
    <w:rsid w:val="000F59C1"/>
    <w:rsid w:val="00171128"/>
    <w:rsid w:val="00232181"/>
    <w:rsid w:val="00236BBD"/>
    <w:rsid w:val="002A263F"/>
    <w:rsid w:val="002B2F4B"/>
    <w:rsid w:val="00424F36"/>
    <w:rsid w:val="00487401"/>
    <w:rsid w:val="004E6D78"/>
    <w:rsid w:val="005F370D"/>
    <w:rsid w:val="00621ACD"/>
    <w:rsid w:val="006D6C1B"/>
    <w:rsid w:val="006E011C"/>
    <w:rsid w:val="008F5D43"/>
    <w:rsid w:val="00931119"/>
    <w:rsid w:val="009A403E"/>
    <w:rsid w:val="009C60A1"/>
    <w:rsid w:val="00AA4482"/>
    <w:rsid w:val="00B046C6"/>
    <w:rsid w:val="00C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5D91"/>
  <w15:chartTrackingRefBased/>
  <w15:docId w15:val="{E7685A10-5838-4CD0-9F38-96276CD4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403E"/>
  </w:style>
  <w:style w:type="paragraph" w:styleId="AltBilgi">
    <w:name w:val="footer"/>
    <w:basedOn w:val="Normal"/>
    <w:link w:val="AltBilgiChar"/>
    <w:uiPriority w:val="99"/>
    <w:unhideWhenUsed/>
    <w:rsid w:val="009A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2243-FB01-4514-A6A1-1468FA99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Kayhan</dc:creator>
  <cp:keywords/>
  <dc:description/>
  <cp:lastModifiedBy>Burak Kayhan</cp:lastModifiedBy>
  <cp:revision>13</cp:revision>
  <dcterms:created xsi:type="dcterms:W3CDTF">2021-07-18T13:24:00Z</dcterms:created>
  <dcterms:modified xsi:type="dcterms:W3CDTF">2021-08-10T06:41:00Z</dcterms:modified>
</cp:coreProperties>
</file>