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64" w:rsidRPr="007B154D" w:rsidRDefault="00225464">
      <w:pPr>
        <w:spacing w:after="0"/>
        <w:ind w:left="-567" w:right="11139" w:firstLine="0"/>
        <w:rPr>
          <w:rFonts w:ascii="Times New Roman" w:hAnsi="Times New Roman" w:cs="Times New Roman"/>
          <w:sz w:val="24"/>
          <w:szCs w:val="24"/>
        </w:rPr>
      </w:pPr>
    </w:p>
    <w:p w:rsidR="00225464" w:rsidRPr="007B154D" w:rsidRDefault="002254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5464" w:rsidRPr="007B154D" w:rsidRDefault="007B154D">
      <w:pPr>
        <w:spacing w:after="323" w:line="298" w:lineRule="auto"/>
        <w:ind w:left="210"/>
        <w:jc w:val="center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b/>
          <w:sz w:val="24"/>
          <w:szCs w:val="24"/>
        </w:rPr>
        <w:t>Contract award notice</w:t>
      </w:r>
    </w:p>
    <w:p w:rsidR="00225464" w:rsidRPr="007B154D" w:rsidRDefault="007B154D">
      <w:pPr>
        <w:spacing w:after="323" w:line="298" w:lineRule="auto"/>
        <w:ind w:left="210"/>
        <w:jc w:val="center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b/>
          <w:sz w:val="24"/>
          <w:szCs w:val="24"/>
        </w:rPr>
        <w:t>Results of the procurement procedure</w:t>
      </w:r>
    </w:p>
    <w:p w:rsidR="00225464" w:rsidRPr="007B154D" w:rsidRDefault="007B154D">
      <w:pPr>
        <w:spacing w:after="323" w:line="298" w:lineRule="auto"/>
        <w:ind w:left="210"/>
        <w:jc w:val="center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b/>
          <w:sz w:val="24"/>
          <w:szCs w:val="24"/>
        </w:rPr>
        <w:t>Services</w:t>
      </w:r>
    </w:p>
    <w:p w:rsidR="00225464" w:rsidRPr="007B154D" w:rsidRDefault="007B154D">
      <w:pPr>
        <w:spacing w:after="38"/>
        <w:ind w:left="-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b/>
          <w:sz w:val="24"/>
          <w:szCs w:val="24"/>
        </w:rPr>
        <w:t>Legal Basis:</w:t>
      </w:r>
    </w:p>
    <w:p w:rsidR="00225464" w:rsidRPr="007B154D" w:rsidRDefault="007B154D">
      <w:pPr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 xml:space="preserve">Regulation (EU, </w:t>
      </w:r>
      <w:proofErr w:type="spellStart"/>
      <w:proofErr w:type="gramStart"/>
      <w:r w:rsidRPr="007B154D">
        <w:rPr>
          <w:rFonts w:ascii="Times New Roman" w:hAnsi="Times New Roman" w:cs="Times New Roman"/>
          <w:sz w:val="24"/>
          <w:szCs w:val="24"/>
        </w:rPr>
        <w:t>Euratom</w:t>
      </w:r>
      <w:proofErr w:type="spellEnd"/>
      <w:proofErr w:type="gramEnd"/>
      <w:r w:rsidRPr="007B154D">
        <w:rPr>
          <w:rFonts w:ascii="Times New Roman" w:hAnsi="Times New Roman" w:cs="Times New Roman"/>
          <w:sz w:val="24"/>
          <w:szCs w:val="24"/>
        </w:rPr>
        <w:t>) No 2018/1046</w:t>
      </w:r>
    </w:p>
    <w:p w:rsidR="00225464" w:rsidRPr="007B154D" w:rsidRDefault="007B154D">
      <w:pPr>
        <w:spacing w:after="14" w:line="305" w:lineRule="auto"/>
        <w:ind w:left="-5" w:right="6398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b/>
          <w:sz w:val="24"/>
          <w:szCs w:val="24"/>
          <w:u w:val="single" w:color="000000"/>
        </w:rPr>
        <w:t>Section I: Contracting authority</w:t>
      </w:r>
    </w:p>
    <w:p w:rsidR="00225464" w:rsidRPr="007B154D" w:rsidRDefault="007B154D">
      <w:pPr>
        <w:tabs>
          <w:tab w:val="center" w:pos="1850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I.1)</w:t>
      </w:r>
      <w:r w:rsidRPr="007B154D">
        <w:rPr>
          <w:rFonts w:ascii="Times New Roman" w:hAnsi="Times New Roman" w:cs="Times New Roman"/>
          <w:sz w:val="24"/>
          <w:szCs w:val="24"/>
        </w:rPr>
        <w:tab/>
      </w:r>
      <w:r w:rsidRPr="007B154D">
        <w:rPr>
          <w:rFonts w:ascii="Times New Roman" w:hAnsi="Times New Roman" w:cs="Times New Roman"/>
          <w:b/>
          <w:sz w:val="24"/>
          <w:szCs w:val="24"/>
        </w:rPr>
        <w:t>Name and addresses</w:t>
      </w:r>
    </w:p>
    <w:p w:rsidR="00225464" w:rsidRPr="007B154D" w:rsidRDefault="007B154D">
      <w:pPr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 xml:space="preserve">Official name: Ministry of Transport and Infrastructure, Directorate General for European Union Affairs and </w:t>
      </w:r>
    </w:p>
    <w:p w:rsidR="00225464" w:rsidRPr="007B154D" w:rsidRDefault="007B154D">
      <w:pPr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Foreign Relations, Department of European Union Investments</w:t>
      </w:r>
    </w:p>
    <w:p w:rsidR="00225464" w:rsidRPr="007B154D" w:rsidRDefault="007B154D">
      <w:pPr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Town: Ankara</w:t>
      </w:r>
    </w:p>
    <w:p w:rsidR="00225464" w:rsidRPr="007B154D" w:rsidRDefault="007B154D">
      <w:pPr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NUTS code: TR51 Ankara</w:t>
      </w:r>
    </w:p>
    <w:p w:rsidR="00225464" w:rsidRPr="007B154D" w:rsidRDefault="007B154D">
      <w:pPr>
        <w:ind w:left="845" w:right="7589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 xml:space="preserve">Country: Turkey E-mail: </w:t>
      </w:r>
      <w:r w:rsidRPr="007B154D">
        <w:rPr>
          <w:rFonts w:ascii="Times New Roman" w:hAnsi="Times New Roman" w:cs="Times New Roman"/>
          <w:color w:val="000066"/>
          <w:sz w:val="24"/>
          <w:szCs w:val="24"/>
        </w:rPr>
        <w:t>euid@uab.gov.tr</w:t>
      </w:r>
      <w:r w:rsidRPr="007B154D">
        <w:rPr>
          <w:rFonts w:ascii="Times New Roman" w:hAnsi="Times New Roman" w:cs="Times New Roman"/>
          <w:sz w:val="24"/>
          <w:szCs w:val="24"/>
        </w:rPr>
        <w:t xml:space="preserve"> </w:t>
      </w:r>
      <w:r w:rsidRPr="007B154D">
        <w:rPr>
          <w:rFonts w:ascii="Times New Roman" w:hAnsi="Times New Roman" w:cs="Times New Roman"/>
          <w:b/>
          <w:sz w:val="24"/>
          <w:szCs w:val="24"/>
        </w:rPr>
        <w:t xml:space="preserve">Internet </w:t>
      </w:r>
      <w:proofErr w:type="gramStart"/>
      <w:r w:rsidRPr="007B154D">
        <w:rPr>
          <w:rFonts w:ascii="Times New Roman" w:hAnsi="Times New Roman" w:cs="Times New Roman"/>
          <w:b/>
          <w:sz w:val="24"/>
          <w:szCs w:val="24"/>
        </w:rPr>
        <w:t>ad</w:t>
      </w:r>
      <w:r w:rsidRPr="007B154D">
        <w:rPr>
          <w:rFonts w:ascii="Times New Roman" w:hAnsi="Times New Roman" w:cs="Times New Roman"/>
          <w:b/>
          <w:sz w:val="24"/>
          <w:szCs w:val="24"/>
        </w:rPr>
        <w:t>dress(</w:t>
      </w:r>
      <w:proofErr w:type="spellStart"/>
      <w:proofErr w:type="gramEnd"/>
      <w:r w:rsidRPr="007B154D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7B154D">
        <w:rPr>
          <w:rFonts w:ascii="Times New Roman" w:hAnsi="Times New Roman" w:cs="Times New Roman"/>
          <w:b/>
          <w:sz w:val="24"/>
          <w:szCs w:val="24"/>
        </w:rPr>
        <w:t>):</w:t>
      </w:r>
    </w:p>
    <w:p w:rsidR="00225464" w:rsidRPr="007B154D" w:rsidRDefault="007B154D">
      <w:pPr>
        <w:spacing w:after="109"/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 xml:space="preserve">Main address: </w:t>
      </w:r>
      <w:hyperlink r:id="rId6">
        <w:r w:rsidRPr="007B154D">
          <w:rPr>
            <w:rFonts w:ascii="Times New Roman" w:hAnsi="Times New Roman" w:cs="Times New Roman"/>
            <w:color w:val="000066"/>
            <w:sz w:val="24"/>
            <w:szCs w:val="24"/>
          </w:rPr>
          <w:t>http://ec.europa.eu/europeaid/prag/annexes.do?chapterTitleCode=B</w:t>
        </w:r>
      </w:hyperlink>
    </w:p>
    <w:p w:rsidR="00225464" w:rsidRPr="007B154D" w:rsidRDefault="007B154D">
      <w:pPr>
        <w:tabs>
          <w:tab w:val="center" w:pos="2403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I.4)</w:t>
      </w:r>
      <w:r w:rsidRPr="007B154D">
        <w:rPr>
          <w:rFonts w:ascii="Times New Roman" w:hAnsi="Times New Roman" w:cs="Times New Roman"/>
          <w:sz w:val="24"/>
          <w:szCs w:val="24"/>
        </w:rPr>
        <w:tab/>
      </w:r>
      <w:r w:rsidRPr="007B154D">
        <w:rPr>
          <w:rFonts w:ascii="Times New Roman" w:hAnsi="Times New Roman" w:cs="Times New Roman"/>
          <w:b/>
          <w:sz w:val="24"/>
          <w:szCs w:val="24"/>
        </w:rPr>
        <w:t>Type of the contracting authority</w:t>
      </w:r>
    </w:p>
    <w:p w:rsidR="00225464" w:rsidRPr="007B154D" w:rsidRDefault="007B154D">
      <w:pPr>
        <w:spacing w:after="109"/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European institution/agency or international organisation</w:t>
      </w:r>
    </w:p>
    <w:p w:rsidR="00225464" w:rsidRPr="007B154D" w:rsidRDefault="007B154D">
      <w:pPr>
        <w:tabs>
          <w:tab w:val="center" w:pos="1450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I.5)</w:t>
      </w:r>
      <w:r w:rsidRPr="007B154D">
        <w:rPr>
          <w:rFonts w:ascii="Times New Roman" w:hAnsi="Times New Roman" w:cs="Times New Roman"/>
          <w:sz w:val="24"/>
          <w:szCs w:val="24"/>
        </w:rPr>
        <w:tab/>
      </w:r>
      <w:r w:rsidRPr="007B154D">
        <w:rPr>
          <w:rFonts w:ascii="Times New Roman" w:hAnsi="Times New Roman" w:cs="Times New Roman"/>
          <w:b/>
          <w:sz w:val="24"/>
          <w:szCs w:val="24"/>
        </w:rPr>
        <w:t>Main activity</w:t>
      </w:r>
    </w:p>
    <w:p w:rsidR="00225464" w:rsidRPr="007B154D" w:rsidRDefault="007B154D">
      <w:pPr>
        <w:spacing w:after="92"/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General public services</w:t>
      </w:r>
    </w:p>
    <w:p w:rsidR="00225464" w:rsidRPr="007B154D" w:rsidRDefault="007B154D">
      <w:pPr>
        <w:spacing w:after="14" w:line="305" w:lineRule="auto"/>
        <w:ind w:left="-5" w:right="6398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b/>
          <w:sz w:val="24"/>
          <w:szCs w:val="24"/>
          <w:u w:val="single" w:color="000000"/>
        </w:rPr>
        <w:t>Section II: Object</w:t>
      </w:r>
    </w:p>
    <w:p w:rsidR="00225464" w:rsidRPr="007B154D" w:rsidRDefault="007B154D">
      <w:pPr>
        <w:tabs>
          <w:tab w:val="center" w:pos="2088"/>
        </w:tabs>
        <w:spacing w:after="115"/>
        <w:ind w:left="-15" w:firstLine="0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II.1)</w:t>
      </w:r>
      <w:r w:rsidRPr="007B154D">
        <w:rPr>
          <w:rFonts w:ascii="Times New Roman" w:hAnsi="Times New Roman" w:cs="Times New Roman"/>
          <w:sz w:val="24"/>
          <w:szCs w:val="24"/>
        </w:rPr>
        <w:tab/>
      </w:r>
      <w:r w:rsidRPr="007B154D">
        <w:rPr>
          <w:rFonts w:ascii="Times New Roman" w:hAnsi="Times New Roman" w:cs="Times New Roman"/>
          <w:b/>
          <w:sz w:val="24"/>
          <w:szCs w:val="24"/>
        </w:rPr>
        <w:t>Scope of the procurement</w:t>
      </w:r>
    </w:p>
    <w:p w:rsidR="00225464" w:rsidRPr="007B154D" w:rsidRDefault="007B154D">
      <w:pPr>
        <w:tabs>
          <w:tab w:val="center" w:pos="108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II.1.1)</w:t>
      </w:r>
      <w:r w:rsidRPr="007B154D">
        <w:rPr>
          <w:rFonts w:ascii="Times New Roman" w:hAnsi="Times New Roman" w:cs="Times New Roman"/>
          <w:sz w:val="24"/>
          <w:szCs w:val="24"/>
        </w:rPr>
        <w:tab/>
      </w:r>
      <w:r w:rsidRPr="007B154D">
        <w:rPr>
          <w:rFonts w:ascii="Times New Roman" w:hAnsi="Times New Roman" w:cs="Times New Roman"/>
          <w:b/>
          <w:sz w:val="24"/>
          <w:szCs w:val="24"/>
        </w:rPr>
        <w:t>Title:</w:t>
      </w:r>
    </w:p>
    <w:p w:rsidR="00225464" w:rsidRPr="007B154D" w:rsidRDefault="007B154D">
      <w:pPr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Enhancement of Institutional and Administrative Capacity of Directorate of Transport, Mari</w:t>
      </w:r>
      <w:r w:rsidRPr="007B154D">
        <w:rPr>
          <w:rFonts w:ascii="Times New Roman" w:hAnsi="Times New Roman" w:cs="Times New Roman"/>
          <w:sz w:val="24"/>
          <w:szCs w:val="24"/>
        </w:rPr>
        <w:t xml:space="preserve">time Affairs and </w:t>
      </w:r>
    </w:p>
    <w:p w:rsidR="00225464" w:rsidRPr="007B154D" w:rsidRDefault="007B154D">
      <w:pPr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Communications Research Centre</w:t>
      </w:r>
    </w:p>
    <w:p w:rsidR="00225464" w:rsidRPr="007B154D" w:rsidRDefault="007B154D">
      <w:pPr>
        <w:spacing w:after="109"/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Reference number: 2020/EA-EuropeAid/140068</w:t>
      </w:r>
    </w:p>
    <w:p w:rsidR="00225464" w:rsidRPr="007B154D" w:rsidRDefault="007B154D">
      <w:pPr>
        <w:tabs>
          <w:tab w:val="center" w:pos="1572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  <w:lang w:val="fr-BE"/>
        </w:rPr>
      </w:pPr>
      <w:r w:rsidRPr="007B154D">
        <w:rPr>
          <w:rFonts w:ascii="Times New Roman" w:hAnsi="Times New Roman" w:cs="Times New Roman"/>
          <w:sz w:val="24"/>
          <w:szCs w:val="24"/>
          <w:lang w:val="fr-BE"/>
        </w:rPr>
        <w:t>II.1.2)</w:t>
      </w:r>
      <w:r w:rsidRPr="007B154D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7B154D">
        <w:rPr>
          <w:rFonts w:ascii="Times New Roman" w:hAnsi="Times New Roman" w:cs="Times New Roman"/>
          <w:b/>
          <w:sz w:val="24"/>
          <w:szCs w:val="24"/>
          <w:lang w:val="fr-BE"/>
        </w:rPr>
        <w:t>Main CPV code</w:t>
      </w:r>
    </w:p>
    <w:p w:rsidR="00225464" w:rsidRPr="007B154D" w:rsidRDefault="007B154D">
      <w:pPr>
        <w:spacing w:after="109"/>
        <w:ind w:left="845"/>
        <w:rPr>
          <w:rFonts w:ascii="Times New Roman" w:hAnsi="Times New Roman" w:cs="Times New Roman"/>
          <w:sz w:val="24"/>
          <w:szCs w:val="24"/>
          <w:lang w:val="fr-BE"/>
        </w:rPr>
      </w:pPr>
      <w:r w:rsidRPr="007B154D">
        <w:rPr>
          <w:rFonts w:ascii="Times New Roman" w:hAnsi="Times New Roman" w:cs="Times New Roman"/>
          <w:sz w:val="24"/>
          <w:szCs w:val="24"/>
          <w:lang w:val="fr-BE"/>
        </w:rPr>
        <w:t xml:space="preserve">71356200 </w:t>
      </w:r>
      <w:proofErr w:type="spellStart"/>
      <w:r w:rsidRPr="007B154D">
        <w:rPr>
          <w:rFonts w:ascii="Times New Roman" w:hAnsi="Times New Roman" w:cs="Times New Roman"/>
          <w:sz w:val="24"/>
          <w:szCs w:val="24"/>
          <w:lang w:val="fr-BE"/>
        </w:rPr>
        <w:t>Technical</w:t>
      </w:r>
      <w:proofErr w:type="spellEnd"/>
      <w:r w:rsidRPr="007B154D">
        <w:rPr>
          <w:rFonts w:ascii="Times New Roman" w:hAnsi="Times New Roman" w:cs="Times New Roman"/>
          <w:sz w:val="24"/>
          <w:szCs w:val="24"/>
          <w:lang w:val="fr-BE"/>
        </w:rPr>
        <w:t xml:space="preserve"> assistance services</w:t>
      </w:r>
    </w:p>
    <w:p w:rsidR="00225464" w:rsidRPr="007B154D" w:rsidRDefault="007B154D">
      <w:pPr>
        <w:tabs>
          <w:tab w:val="center" w:pos="1620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II.1.3)</w:t>
      </w:r>
      <w:r w:rsidRPr="007B154D">
        <w:rPr>
          <w:rFonts w:ascii="Times New Roman" w:hAnsi="Times New Roman" w:cs="Times New Roman"/>
          <w:sz w:val="24"/>
          <w:szCs w:val="24"/>
        </w:rPr>
        <w:tab/>
      </w:r>
      <w:r w:rsidRPr="007B154D">
        <w:rPr>
          <w:rFonts w:ascii="Times New Roman" w:hAnsi="Times New Roman" w:cs="Times New Roman"/>
          <w:b/>
          <w:sz w:val="24"/>
          <w:szCs w:val="24"/>
        </w:rPr>
        <w:t>Type of contract</w:t>
      </w:r>
    </w:p>
    <w:p w:rsidR="00225464" w:rsidRPr="007B154D" w:rsidRDefault="007B154D">
      <w:pPr>
        <w:spacing w:after="109"/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Services</w:t>
      </w:r>
    </w:p>
    <w:p w:rsidR="00225464" w:rsidRPr="007B154D" w:rsidRDefault="007B154D">
      <w:pPr>
        <w:tabs>
          <w:tab w:val="center" w:pos="1711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II.1.4)</w:t>
      </w:r>
      <w:r w:rsidRPr="007B154D">
        <w:rPr>
          <w:rFonts w:ascii="Times New Roman" w:hAnsi="Times New Roman" w:cs="Times New Roman"/>
          <w:sz w:val="24"/>
          <w:szCs w:val="24"/>
        </w:rPr>
        <w:tab/>
      </w:r>
      <w:r w:rsidRPr="007B154D">
        <w:rPr>
          <w:rFonts w:ascii="Times New Roman" w:hAnsi="Times New Roman" w:cs="Times New Roman"/>
          <w:b/>
          <w:sz w:val="24"/>
          <w:szCs w:val="24"/>
        </w:rPr>
        <w:t>Short description:</w:t>
      </w:r>
    </w:p>
    <w:p w:rsidR="00225464" w:rsidRPr="007B154D" w:rsidRDefault="007B154D">
      <w:pPr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 xml:space="preserve">To enhance institutional and administrative capacity of Directorate of Transport, Maritime Affairs and </w:t>
      </w:r>
    </w:p>
    <w:p w:rsidR="00225464" w:rsidRPr="007B154D" w:rsidRDefault="007B154D">
      <w:pPr>
        <w:spacing w:after="109"/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lastRenderedPageBreak/>
        <w:t>Communications Research Centre (</w:t>
      </w:r>
      <w:proofErr w:type="spellStart"/>
      <w:r w:rsidRPr="007B154D">
        <w:rPr>
          <w:rFonts w:ascii="Times New Roman" w:hAnsi="Times New Roman" w:cs="Times New Roman"/>
          <w:sz w:val="24"/>
          <w:szCs w:val="24"/>
        </w:rPr>
        <w:t>DoTMC</w:t>
      </w:r>
      <w:proofErr w:type="spellEnd"/>
      <w:r w:rsidRPr="007B154D">
        <w:rPr>
          <w:rFonts w:ascii="Times New Roman" w:hAnsi="Times New Roman" w:cs="Times New Roman"/>
          <w:sz w:val="24"/>
          <w:szCs w:val="24"/>
        </w:rPr>
        <w:t xml:space="preserve"> Research Centre)</w:t>
      </w:r>
    </w:p>
    <w:p w:rsidR="00225464" w:rsidRPr="007B154D" w:rsidRDefault="007B154D">
      <w:pPr>
        <w:tabs>
          <w:tab w:val="center" w:pos="1905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II.1.6)</w:t>
      </w:r>
      <w:r w:rsidRPr="007B154D">
        <w:rPr>
          <w:rFonts w:ascii="Times New Roman" w:hAnsi="Times New Roman" w:cs="Times New Roman"/>
          <w:sz w:val="24"/>
          <w:szCs w:val="24"/>
        </w:rPr>
        <w:tab/>
      </w:r>
      <w:r w:rsidRPr="007B154D">
        <w:rPr>
          <w:rFonts w:ascii="Times New Roman" w:hAnsi="Times New Roman" w:cs="Times New Roman"/>
          <w:b/>
          <w:sz w:val="24"/>
          <w:szCs w:val="24"/>
        </w:rPr>
        <w:t>Information about lots</w:t>
      </w:r>
    </w:p>
    <w:p w:rsidR="00225464" w:rsidRPr="007B154D" w:rsidRDefault="007B154D">
      <w:pPr>
        <w:spacing w:after="109"/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 xml:space="preserve">This contract </w:t>
      </w:r>
      <w:proofErr w:type="gramStart"/>
      <w:r w:rsidRPr="007B154D">
        <w:rPr>
          <w:rFonts w:ascii="Times New Roman" w:hAnsi="Times New Roman" w:cs="Times New Roman"/>
          <w:sz w:val="24"/>
          <w:szCs w:val="24"/>
        </w:rPr>
        <w:t>is divided</w:t>
      </w:r>
      <w:proofErr w:type="gramEnd"/>
      <w:r w:rsidRPr="007B154D">
        <w:rPr>
          <w:rFonts w:ascii="Times New Roman" w:hAnsi="Times New Roman" w:cs="Times New Roman"/>
          <w:sz w:val="24"/>
          <w:szCs w:val="24"/>
        </w:rPr>
        <w:t xml:space="preserve"> into lots: no</w:t>
      </w:r>
    </w:p>
    <w:p w:rsidR="00225464" w:rsidRPr="007B154D" w:rsidRDefault="007B154D">
      <w:pPr>
        <w:spacing w:after="104"/>
        <w:ind w:left="835" w:right="4774" w:hanging="850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II.1.7)</w:t>
      </w:r>
      <w:r w:rsidRPr="007B154D">
        <w:rPr>
          <w:rFonts w:ascii="Times New Roman" w:hAnsi="Times New Roman" w:cs="Times New Roman"/>
          <w:sz w:val="24"/>
          <w:szCs w:val="24"/>
        </w:rPr>
        <w:tab/>
      </w:r>
      <w:r w:rsidRPr="007B154D">
        <w:rPr>
          <w:rFonts w:ascii="Times New Roman" w:hAnsi="Times New Roman" w:cs="Times New Roman"/>
          <w:b/>
          <w:sz w:val="24"/>
          <w:szCs w:val="24"/>
        </w:rPr>
        <w:t xml:space="preserve">Total value of the </w:t>
      </w:r>
      <w:r w:rsidRPr="007B154D">
        <w:rPr>
          <w:rFonts w:ascii="Times New Roman" w:hAnsi="Times New Roman" w:cs="Times New Roman"/>
          <w:b/>
          <w:sz w:val="24"/>
          <w:szCs w:val="24"/>
        </w:rPr>
        <w:t xml:space="preserve">procurement (excluding VAT) </w:t>
      </w:r>
      <w:r w:rsidRPr="007B154D">
        <w:rPr>
          <w:rFonts w:ascii="Times New Roman" w:hAnsi="Times New Roman" w:cs="Times New Roman"/>
          <w:sz w:val="24"/>
          <w:szCs w:val="24"/>
        </w:rPr>
        <w:t>Value excluding VAT: 756 350.00 EUR</w:t>
      </w:r>
    </w:p>
    <w:p w:rsidR="00225464" w:rsidRPr="007B154D" w:rsidRDefault="007B154D">
      <w:pPr>
        <w:tabs>
          <w:tab w:val="center" w:pos="1400"/>
        </w:tabs>
        <w:spacing w:after="115"/>
        <w:ind w:left="-15" w:firstLine="0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II.2)</w:t>
      </w:r>
      <w:r w:rsidRPr="007B154D">
        <w:rPr>
          <w:rFonts w:ascii="Times New Roman" w:hAnsi="Times New Roman" w:cs="Times New Roman"/>
          <w:sz w:val="24"/>
          <w:szCs w:val="24"/>
        </w:rPr>
        <w:tab/>
      </w:r>
      <w:r w:rsidRPr="007B154D">
        <w:rPr>
          <w:rFonts w:ascii="Times New Roman" w:hAnsi="Times New Roman" w:cs="Times New Roman"/>
          <w:b/>
          <w:sz w:val="24"/>
          <w:szCs w:val="24"/>
        </w:rPr>
        <w:t>Description</w:t>
      </w:r>
    </w:p>
    <w:p w:rsidR="00225464" w:rsidRPr="007B154D" w:rsidRDefault="007B154D">
      <w:pPr>
        <w:tabs>
          <w:tab w:val="center" w:pos="1867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II.2.3)</w:t>
      </w:r>
      <w:r w:rsidRPr="007B154D">
        <w:rPr>
          <w:rFonts w:ascii="Times New Roman" w:hAnsi="Times New Roman" w:cs="Times New Roman"/>
          <w:sz w:val="24"/>
          <w:szCs w:val="24"/>
        </w:rPr>
        <w:tab/>
      </w:r>
      <w:r w:rsidRPr="007B154D">
        <w:rPr>
          <w:rFonts w:ascii="Times New Roman" w:hAnsi="Times New Roman" w:cs="Times New Roman"/>
          <w:b/>
          <w:sz w:val="24"/>
          <w:szCs w:val="24"/>
        </w:rPr>
        <w:t>Place of performance</w:t>
      </w:r>
    </w:p>
    <w:p w:rsidR="00225464" w:rsidRPr="007B154D" w:rsidRDefault="007B154D">
      <w:pPr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NUTS code: TR51 Ankara</w:t>
      </w:r>
    </w:p>
    <w:p w:rsidR="00225464" w:rsidRPr="007B154D" w:rsidRDefault="007B154D">
      <w:pPr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Main site or place of performance:</w:t>
      </w:r>
    </w:p>
    <w:p w:rsidR="00225464" w:rsidRPr="007B154D" w:rsidRDefault="007B154D">
      <w:pPr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Turkey</w:t>
      </w:r>
    </w:p>
    <w:p w:rsidR="00225464" w:rsidRPr="007B154D" w:rsidRDefault="007B154D">
      <w:pPr>
        <w:spacing w:after="105"/>
        <w:ind w:left="850" w:right="276" w:hanging="850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II.2.4)</w:t>
      </w:r>
      <w:r w:rsidRPr="007B154D">
        <w:rPr>
          <w:rFonts w:ascii="Times New Roman" w:hAnsi="Times New Roman" w:cs="Times New Roman"/>
          <w:sz w:val="24"/>
          <w:szCs w:val="24"/>
        </w:rPr>
        <w:tab/>
      </w:r>
      <w:r w:rsidRPr="007B154D">
        <w:rPr>
          <w:rFonts w:ascii="Times New Roman" w:hAnsi="Times New Roman" w:cs="Times New Roman"/>
          <w:b/>
          <w:sz w:val="24"/>
          <w:szCs w:val="24"/>
        </w:rPr>
        <w:t xml:space="preserve">Description of the procurement: </w:t>
      </w:r>
      <w:r w:rsidRPr="007B154D">
        <w:rPr>
          <w:rFonts w:ascii="Times New Roman" w:hAnsi="Times New Roman" w:cs="Times New Roman"/>
          <w:sz w:val="24"/>
          <w:szCs w:val="24"/>
        </w:rPr>
        <w:t xml:space="preserve">preparation of bylaws/necessary legislative documents/guidelines/procedures/process regarding regulatory functions of </w:t>
      </w:r>
      <w:proofErr w:type="spellStart"/>
      <w:r w:rsidRPr="007B154D">
        <w:rPr>
          <w:rFonts w:ascii="Times New Roman" w:hAnsi="Times New Roman" w:cs="Times New Roman"/>
          <w:sz w:val="24"/>
          <w:szCs w:val="24"/>
        </w:rPr>
        <w:t>DoTMC</w:t>
      </w:r>
      <w:proofErr w:type="spellEnd"/>
      <w:r w:rsidRPr="007B154D">
        <w:rPr>
          <w:rFonts w:ascii="Times New Roman" w:hAnsi="Times New Roman" w:cs="Times New Roman"/>
          <w:sz w:val="24"/>
          <w:szCs w:val="24"/>
        </w:rPr>
        <w:t xml:space="preserve"> Research Centre training and capacity building publicity and visibility activities</w:t>
      </w:r>
    </w:p>
    <w:p w:rsidR="00225464" w:rsidRPr="007B154D" w:rsidRDefault="007B154D">
      <w:pPr>
        <w:tabs>
          <w:tab w:val="center" w:pos="1515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II.2.5)</w:t>
      </w:r>
      <w:r w:rsidRPr="007B154D">
        <w:rPr>
          <w:rFonts w:ascii="Times New Roman" w:hAnsi="Times New Roman" w:cs="Times New Roman"/>
          <w:sz w:val="24"/>
          <w:szCs w:val="24"/>
        </w:rPr>
        <w:tab/>
      </w:r>
      <w:r w:rsidRPr="007B154D">
        <w:rPr>
          <w:rFonts w:ascii="Times New Roman" w:hAnsi="Times New Roman" w:cs="Times New Roman"/>
          <w:b/>
          <w:sz w:val="24"/>
          <w:szCs w:val="24"/>
        </w:rPr>
        <w:t>Award criteria</w:t>
      </w:r>
    </w:p>
    <w:p w:rsidR="00225464" w:rsidRPr="007B154D" w:rsidRDefault="007B154D">
      <w:pPr>
        <w:spacing w:after="105"/>
        <w:ind w:left="845" w:right="4161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 xml:space="preserve">Quality criterion - Name: </w:t>
      </w:r>
      <w:r w:rsidRPr="007B154D">
        <w:rPr>
          <w:rFonts w:ascii="Times New Roman" w:hAnsi="Times New Roman" w:cs="Times New Roman"/>
          <w:sz w:val="24"/>
          <w:szCs w:val="24"/>
        </w:rPr>
        <w:t>Technical Quality / Weighting: 80 Price - Weighting: 20</w:t>
      </w:r>
    </w:p>
    <w:p w:rsidR="00225464" w:rsidRPr="007B154D" w:rsidRDefault="007B154D">
      <w:pPr>
        <w:tabs>
          <w:tab w:val="center" w:pos="2088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II.2.11)</w:t>
      </w:r>
      <w:r w:rsidRPr="007B154D">
        <w:rPr>
          <w:rFonts w:ascii="Times New Roman" w:hAnsi="Times New Roman" w:cs="Times New Roman"/>
          <w:sz w:val="24"/>
          <w:szCs w:val="24"/>
        </w:rPr>
        <w:tab/>
      </w:r>
      <w:r w:rsidRPr="007B154D">
        <w:rPr>
          <w:rFonts w:ascii="Times New Roman" w:hAnsi="Times New Roman" w:cs="Times New Roman"/>
          <w:b/>
          <w:sz w:val="24"/>
          <w:szCs w:val="24"/>
        </w:rPr>
        <w:t>Information about options</w:t>
      </w:r>
    </w:p>
    <w:p w:rsidR="00225464" w:rsidRPr="007B154D" w:rsidRDefault="007B154D">
      <w:pPr>
        <w:spacing w:after="109"/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Options: no</w:t>
      </w:r>
    </w:p>
    <w:p w:rsidR="00225464" w:rsidRPr="007B154D" w:rsidRDefault="007B154D">
      <w:pPr>
        <w:tabs>
          <w:tab w:val="center" w:pos="2798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II.2.13)</w:t>
      </w:r>
      <w:r w:rsidRPr="007B154D">
        <w:rPr>
          <w:rFonts w:ascii="Times New Roman" w:hAnsi="Times New Roman" w:cs="Times New Roman"/>
          <w:sz w:val="24"/>
          <w:szCs w:val="24"/>
        </w:rPr>
        <w:tab/>
      </w:r>
      <w:r w:rsidRPr="007B154D">
        <w:rPr>
          <w:rFonts w:ascii="Times New Roman" w:hAnsi="Times New Roman" w:cs="Times New Roman"/>
          <w:b/>
          <w:sz w:val="24"/>
          <w:szCs w:val="24"/>
        </w:rPr>
        <w:t>Information about European Union funds</w:t>
      </w:r>
    </w:p>
    <w:p w:rsidR="00225464" w:rsidRPr="007B154D" w:rsidRDefault="007B154D">
      <w:pPr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 xml:space="preserve">The procurement </w:t>
      </w:r>
      <w:proofErr w:type="gramStart"/>
      <w:r w:rsidRPr="007B154D">
        <w:rPr>
          <w:rFonts w:ascii="Times New Roman" w:hAnsi="Times New Roman" w:cs="Times New Roman"/>
          <w:sz w:val="24"/>
          <w:szCs w:val="24"/>
        </w:rPr>
        <w:t>is related</w:t>
      </w:r>
      <w:proofErr w:type="gramEnd"/>
      <w:r w:rsidRPr="007B154D">
        <w:rPr>
          <w:rFonts w:ascii="Times New Roman" w:hAnsi="Times New Roman" w:cs="Times New Roman"/>
          <w:sz w:val="24"/>
          <w:szCs w:val="24"/>
        </w:rPr>
        <w:t xml:space="preserve"> to a project and/or </w:t>
      </w:r>
      <w:proofErr w:type="spellStart"/>
      <w:r w:rsidRPr="007B154D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7B154D">
        <w:rPr>
          <w:rFonts w:ascii="Times New Roman" w:hAnsi="Times New Roman" w:cs="Times New Roman"/>
          <w:sz w:val="24"/>
          <w:szCs w:val="24"/>
        </w:rPr>
        <w:t xml:space="preserve"> financed by European Union funds: yes Identifica</w:t>
      </w:r>
      <w:r w:rsidRPr="007B154D">
        <w:rPr>
          <w:rFonts w:ascii="Times New Roman" w:hAnsi="Times New Roman" w:cs="Times New Roman"/>
          <w:sz w:val="24"/>
          <w:szCs w:val="24"/>
        </w:rPr>
        <w:t>tion of the project:</w:t>
      </w:r>
    </w:p>
    <w:p w:rsidR="00225464" w:rsidRPr="007B154D" w:rsidRDefault="007B154D">
      <w:pPr>
        <w:spacing w:after="109"/>
        <w:ind w:left="845"/>
        <w:rPr>
          <w:rFonts w:ascii="Times New Roman" w:hAnsi="Times New Roman" w:cs="Times New Roman"/>
          <w:sz w:val="24"/>
          <w:szCs w:val="24"/>
        </w:rPr>
      </w:pPr>
      <w:proofErr w:type="spellStart"/>
      <w:r w:rsidRPr="007B154D">
        <w:rPr>
          <w:rFonts w:ascii="Times New Roman" w:hAnsi="Times New Roman" w:cs="Times New Roman"/>
          <w:sz w:val="24"/>
          <w:szCs w:val="24"/>
        </w:rPr>
        <w:t>PreAccession</w:t>
      </w:r>
      <w:proofErr w:type="spellEnd"/>
      <w:r w:rsidRPr="007B154D">
        <w:rPr>
          <w:rFonts w:ascii="Times New Roman" w:hAnsi="Times New Roman" w:cs="Times New Roman"/>
          <w:sz w:val="24"/>
          <w:szCs w:val="24"/>
        </w:rPr>
        <w:t xml:space="preserve"> Countries / New Member States</w:t>
      </w:r>
    </w:p>
    <w:p w:rsidR="00225464" w:rsidRPr="007B154D" w:rsidRDefault="007B154D">
      <w:pPr>
        <w:tabs>
          <w:tab w:val="center" w:pos="1916"/>
        </w:tabs>
        <w:spacing w:after="9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II.2.14)</w:t>
      </w:r>
      <w:r w:rsidRPr="007B154D">
        <w:rPr>
          <w:rFonts w:ascii="Times New Roman" w:hAnsi="Times New Roman" w:cs="Times New Roman"/>
          <w:sz w:val="24"/>
          <w:szCs w:val="24"/>
        </w:rPr>
        <w:tab/>
      </w:r>
      <w:r w:rsidRPr="007B154D">
        <w:rPr>
          <w:rFonts w:ascii="Times New Roman" w:hAnsi="Times New Roman" w:cs="Times New Roman"/>
          <w:b/>
          <w:sz w:val="24"/>
          <w:szCs w:val="24"/>
        </w:rPr>
        <w:t>Additional information</w:t>
      </w:r>
    </w:p>
    <w:p w:rsidR="00225464" w:rsidRPr="007B154D" w:rsidRDefault="007B154D">
      <w:pPr>
        <w:spacing w:after="71" w:line="305" w:lineRule="auto"/>
        <w:ind w:left="-5" w:right="8103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Section IV: Procedure </w:t>
      </w:r>
      <w:r w:rsidRPr="007B154D">
        <w:rPr>
          <w:rFonts w:ascii="Times New Roman" w:hAnsi="Times New Roman" w:cs="Times New Roman"/>
          <w:sz w:val="24"/>
          <w:szCs w:val="24"/>
        </w:rPr>
        <w:t>IV.1)</w:t>
      </w:r>
      <w:r w:rsidRPr="007B154D">
        <w:rPr>
          <w:rFonts w:ascii="Times New Roman" w:hAnsi="Times New Roman" w:cs="Times New Roman"/>
          <w:sz w:val="24"/>
          <w:szCs w:val="24"/>
        </w:rPr>
        <w:tab/>
      </w:r>
      <w:r w:rsidRPr="007B154D">
        <w:rPr>
          <w:rFonts w:ascii="Times New Roman" w:hAnsi="Times New Roman" w:cs="Times New Roman"/>
          <w:b/>
          <w:sz w:val="24"/>
          <w:szCs w:val="24"/>
        </w:rPr>
        <w:t>Description</w:t>
      </w:r>
    </w:p>
    <w:p w:rsidR="00225464" w:rsidRPr="007B154D" w:rsidRDefault="007B154D">
      <w:pPr>
        <w:tabs>
          <w:tab w:val="center" w:pos="1714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IV.1.1)</w:t>
      </w:r>
      <w:r w:rsidRPr="007B154D">
        <w:rPr>
          <w:rFonts w:ascii="Times New Roman" w:hAnsi="Times New Roman" w:cs="Times New Roman"/>
          <w:sz w:val="24"/>
          <w:szCs w:val="24"/>
        </w:rPr>
        <w:tab/>
      </w:r>
      <w:r w:rsidRPr="007B154D">
        <w:rPr>
          <w:rFonts w:ascii="Times New Roman" w:hAnsi="Times New Roman" w:cs="Times New Roman"/>
          <w:b/>
          <w:sz w:val="24"/>
          <w:szCs w:val="24"/>
        </w:rPr>
        <w:t>Type of procedure</w:t>
      </w:r>
    </w:p>
    <w:p w:rsidR="00225464" w:rsidRPr="007B154D" w:rsidRDefault="007B154D">
      <w:pPr>
        <w:spacing w:after="109"/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Restricted procedure</w:t>
      </w:r>
    </w:p>
    <w:p w:rsidR="00225464" w:rsidRPr="007B154D" w:rsidRDefault="007B154D">
      <w:pPr>
        <w:tabs>
          <w:tab w:val="center" w:pos="4431"/>
        </w:tabs>
        <w:spacing w:after="115"/>
        <w:ind w:left="-15" w:firstLine="0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IV.1.3)</w:t>
      </w:r>
      <w:r w:rsidRPr="007B154D">
        <w:rPr>
          <w:rFonts w:ascii="Times New Roman" w:hAnsi="Times New Roman" w:cs="Times New Roman"/>
          <w:sz w:val="24"/>
          <w:szCs w:val="24"/>
        </w:rPr>
        <w:tab/>
      </w:r>
      <w:r w:rsidRPr="007B154D">
        <w:rPr>
          <w:rFonts w:ascii="Times New Roman" w:hAnsi="Times New Roman" w:cs="Times New Roman"/>
          <w:b/>
          <w:sz w:val="24"/>
          <w:szCs w:val="24"/>
        </w:rPr>
        <w:t>Information about a framework agreement or a dynamic purchasing system</w:t>
      </w:r>
    </w:p>
    <w:p w:rsidR="00225464" w:rsidRPr="007B154D" w:rsidRDefault="007B154D">
      <w:pPr>
        <w:tabs>
          <w:tab w:val="center" w:pos="3991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IV.1.8)</w:t>
      </w:r>
      <w:r w:rsidRPr="007B154D">
        <w:rPr>
          <w:rFonts w:ascii="Times New Roman" w:hAnsi="Times New Roman" w:cs="Times New Roman"/>
          <w:sz w:val="24"/>
          <w:szCs w:val="24"/>
        </w:rPr>
        <w:tab/>
      </w:r>
      <w:r w:rsidRPr="007B154D">
        <w:rPr>
          <w:rFonts w:ascii="Times New Roman" w:hAnsi="Times New Roman" w:cs="Times New Roman"/>
          <w:b/>
          <w:sz w:val="24"/>
          <w:szCs w:val="24"/>
        </w:rPr>
        <w:t>Information about the Government Procurement Agreement (GPA)</w:t>
      </w:r>
    </w:p>
    <w:p w:rsidR="00225464" w:rsidRPr="007B154D" w:rsidRDefault="007B154D">
      <w:pPr>
        <w:spacing w:after="109"/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7B154D">
        <w:rPr>
          <w:rFonts w:ascii="Times New Roman" w:hAnsi="Times New Roman" w:cs="Times New Roman"/>
          <w:sz w:val="24"/>
          <w:szCs w:val="24"/>
        </w:rPr>
        <w:t>procurement is covered by the Government Procurement Agreement</w:t>
      </w:r>
      <w:proofErr w:type="gramEnd"/>
      <w:r w:rsidRPr="007B154D">
        <w:rPr>
          <w:rFonts w:ascii="Times New Roman" w:hAnsi="Times New Roman" w:cs="Times New Roman"/>
          <w:sz w:val="24"/>
          <w:szCs w:val="24"/>
        </w:rPr>
        <w:t>: no</w:t>
      </w:r>
    </w:p>
    <w:p w:rsidR="00225464" w:rsidRPr="007B154D" w:rsidRDefault="007B154D">
      <w:pPr>
        <w:tabs>
          <w:tab w:val="center" w:pos="2122"/>
        </w:tabs>
        <w:spacing w:after="115"/>
        <w:ind w:left="-15" w:firstLine="0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IV.2)</w:t>
      </w:r>
      <w:r w:rsidRPr="007B154D">
        <w:rPr>
          <w:rFonts w:ascii="Times New Roman" w:hAnsi="Times New Roman" w:cs="Times New Roman"/>
          <w:sz w:val="24"/>
          <w:szCs w:val="24"/>
        </w:rPr>
        <w:tab/>
      </w:r>
      <w:r w:rsidRPr="007B154D">
        <w:rPr>
          <w:rFonts w:ascii="Times New Roman" w:hAnsi="Times New Roman" w:cs="Times New Roman"/>
          <w:b/>
          <w:sz w:val="24"/>
          <w:szCs w:val="24"/>
        </w:rPr>
        <w:t>Administrative information</w:t>
      </w:r>
    </w:p>
    <w:p w:rsidR="00225464" w:rsidRPr="007B154D" w:rsidRDefault="007B154D">
      <w:pPr>
        <w:tabs>
          <w:tab w:val="center" w:pos="3120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IV.2.1)</w:t>
      </w:r>
      <w:r w:rsidRPr="007B154D">
        <w:rPr>
          <w:rFonts w:ascii="Times New Roman" w:hAnsi="Times New Roman" w:cs="Times New Roman"/>
          <w:sz w:val="24"/>
          <w:szCs w:val="24"/>
        </w:rPr>
        <w:tab/>
      </w:r>
      <w:r w:rsidRPr="007B154D">
        <w:rPr>
          <w:rFonts w:ascii="Times New Roman" w:hAnsi="Times New Roman" w:cs="Times New Roman"/>
          <w:b/>
          <w:sz w:val="24"/>
          <w:szCs w:val="24"/>
        </w:rPr>
        <w:t>Prev</w:t>
      </w:r>
      <w:r w:rsidRPr="007B154D">
        <w:rPr>
          <w:rFonts w:ascii="Times New Roman" w:hAnsi="Times New Roman" w:cs="Times New Roman"/>
          <w:b/>
          <w:sz w:val="24"/>
          <w:szCs w:val="24"/>
        </w:rPr>
        <w:t>ious publication concerning this procedure</w:t>
      </w:r>
    </w:p>
    <w:p w:rsidR="00225464" w:rsidRPr="007B154D" w:rsidRDefault="007B154D">
      <w:pPr>
        <w:spacing w:after="109"/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 xml:space="preserve">Notice number in the OJ S: </w:t>
      </w:r>
      <w:hyperlink r:id="rId7">
        <w:r w:rsidRPr="007B154D">
          <w:rPr>
            <w:rFonts w:ascii="Times New Roman" w:hAnsi="Times New Roman" w:cs="Times New Roman"/>
            <w:color w:val="000066"/>
            <w:sz w:val="24"/>
            <w:szCs w:val="24"/>
          </w:rPr>
          <w:t>2019/S 241-590313</w:t>
        </w:r>
      </w:hyperlink>
    </w:p>
    <w:p w:rsidR="00225464" w:rsidRPr="007B154D" w:rsidRDefault="007B154D">
      <w:pPr>
        <w:tabs>
          <w:tab w:val="center" w:pos="3765"/>
        </w:tabs>
        <w:spacing w:after="115"/>
        <w:ind w:left="-15" w:firstLine="0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IV.2.8)</w:t>
      </w:r>
      <w:r w:rsidRPr="007B154D">
        <w:rPr>
          <w:rFonts w:ascii="Times New Roman" w:hAnsi="Times New Roman" w:cs="Times New Roman"/>
          <w:sz w:val="24"/>
          <w:szCs w:val="24"/>
        </w:rPr>
        <w:tab/>
      </w:r>
      <w:r w:rsidRPr="007B154D">
        <w:rPr>
          <w:rFonts w:ascii="Times New Roman" w:hAnsi="Times New Roman" w:cs="Times New Roman"/>
          <w:b/>
          <w:sz w:val="24"/>
          <w:szCs w:val="24"/>
        </w:rPr>
        <w:t>Information about termination of dynamic purchasing system</w:t>
      </w:r>
    </w:p>
    <w:p w:rsidR="00225464" w:rsidRPr="007B154D" w:rsidRDefault="007B154D">
      <w:pPr>
        <w:tabs>
          <w:tab w:val="center" w:pos="5245"/>
        </w:tabs>
        <w:spacing w:after="9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IV.2.9)</w:t>
      </w:r>
      <w:r w:rsidRPr="007B154D">
        <w:rPr>
          <w:rFonts w:ascii="Times New Roman" w:hAnsi="Times New Roman" w:cs="Times New Roman"/>
          <w:sz w:val="24"/>
          <w:szCs w:val="24"/>
        </w:rPr>
        <w:tab/>
      </w:r>
      <w:r w:rsidRPr="007B154D">
        <w:rPr>
          <w:rFonts w:ascii="Times New Roman" w:hAnsi="Times New Roman" w:cs="Times New Roman"/>
          <w:b/>
          <w:sz w:val="24"/>
          <w:szCs w:val="24"/>
        </w:rPr>
        <w:t>Informati</w:t>
      </w:r>
      <w:r w:rsidRPr="007B154D">
        <w:rPr>
          <w:rFonts w:ascii="Times New Roman" w:hAnsi="Times New Roman" w:cs="Times New Roman"/>
          <w:b/>
          <w:sz w:val="24"/>
          <w:szCs w:val="24"/>
        </w:rPr>
        <w:t>on about termination of call for competition in the form of a prior information notice</w:t>
      </w:r>
    </w:p>
    <w:p w:rsidR="00225464" w:rsidRPr="007B154D" w:rsidRDefault="007B154D">
      <w:pPr>
        <w:spacing w:after="49" w:line="305" w:lineRule="auto"/>
        <w:ind w:left="835" w:right="7034" w:hanging="850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Section V: Award of contract </w:t>
      </w:r>
      <w:proofErr w:type="spellStart"/>
      <w:r w:rsidRPr="007B154D">
        <w:rPr>
          <w:rFonts w:ascii="Times New Roman" w:hAnsi="Times New Roman" w:cs="Times New Roman"/>
          <w:b/>
          <w:sz w:val="24"/>
          <w:szCs w:val="24"/>
        </w:rPr>
        <w:t>Contract</w:t>
      </w:r>
      <w:proofErr w:type="spellEnd"/>
      <w:r w:rsidRPr="007B154D">
        <w:rPr>
          <w:rFonts w:ascii="Times New Roman" w:hAnsi="Times New Roman" w:cs="Times New Roman"/>
          <w:b/>
          <w:sz w:val="24"/>
          <w:szCs w:val="24"/>
        </w:rPr>
        <w:t xml:space="preserve"> No: </w:t>
      </w:r>
      <w:r w:rsidRPr="007B154D">
        <w:rPr>
          <w:rFonts w:ascii="Times New Roman" w:hAnsi="Times New Roman" w:cs="Times New Roman"/>
          <w:sz w:val="24"/>
          <w:szCs w:val="24"/>
        </w:rPr>
        <w:t>TR14SR201</w:t>
      </w:r>
    </w:p>
    <w:p w:rsidR="00225464" w:rsidRPr="007B154D" w:rsidRDefault="007B154D">
      <w:pPr>
        <w:spacing w:after="38"/>
        <w:ind w:left="860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b/>
          <w:sz w:val="24"/>
          <w:szCs w:val="24"/>
        </w:rPr>
        <w:t>Title:</w:t>
      </w:r>
    </w:p>
    <w:p w:rsidR="00225464" w:rsidRPr="007B154D" w:rsidRDefault="007B154D">
      <w:pPr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lastRenderedPageBreak/>
        <w:t xml:space="preserve">Enhancement of Institutional and Administrative Capacity of Directorate of Transport, Maritime Affairs and </w:t>
      </w:r>
    </w:p>
    <w:p w:rsidR="00225464" w:rsidRPr="007B154D" w:rsidRDefault="007B154D">
      <w:pPr>
        <w:spacing w:after="92"/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Co</w:t>
      </w:r>
      <w:r w:rsidRPr="007B154D">
        <w:rPr>
          <w:rFonts w:ascii="Times New Roman" w:hAnsi="Times New Roman" w:cs="Times New Roman"/>
          <w:sz w:val="24"/>
          <w:szCs w:val="24"/>
        </w:rPr>
        <w:t>mmunications Research Centre</w:t>
      </w:r>
    </w:p>
    <w:p w:rsidR="00225464" w:rsidRPr="007B154D" w:rsidRDefault="007B154D">
      <w:pPr>
        <w:spacing w:after="109"/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 xml:space="preserve">A contract/lot </w:t>
      </w:r>
      <w:proofErr w:type="gramStart"/>
      <w:r w:rsidRPr="007B154D">
        <w:rPr>
          <w:rFonts w:ascii="Times New Roman" w:hAnsi="Times New Roman" w:cs="Times New Roman"/>
          <w:sz w:val="24"/>
          <w:szCs w:val="24"/>
        </w:rPr>
        <w:t>is awarded</w:t>
      </w:r>
      <w:proofErr w:type="gramEnd"/>
      <w:r w:rsidRPr="007B154D">
        <w:rPr>
          <w:rFonts w:ascii="Times New Roman" w:hAnsi="Times New Roman" w:cs="Times New Roman"/>
          <w:sz w:val="24"/>
          <w:szCs w:val="24"/>
        </w:rPr>
        <w:t>: yes</w:t>
      </w:r>
    </w:p>
    <w:p w:rsidR="00225464" w:rsidRPr="007B154D" w:rsidRDefault="007B154D">
      <w:pPr>
        <w:tabs>
          <w:tab w:val="center" w:pos="1698"/>
        </w:tabs>
        <w:spacing w:after="115"/>
        <w:ind w:left="-15" w:firstLine="0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V.2)</w:t>
      </w:r>
      <w:r w:rsidRPr="007B154D">
        <w:rPr>
          <w:rFonts w:ascii="Times New Roman" w:hAnsi="Times New Roman" w:cs="Times New Roman"/>
          <w:sz w:val="24"/>
          <w:szCs w:val="24"/>
        </w:rPr>
        <w:tab/>
      </w:r>
      <w:r w:rsidRPr="007B154D">
        <w:rPr>
          <w:rFonts w:ascii="Times New Roman" w:hAnsi="Times New Roman" w:cs="Times New Roman"/>
          <w:b/>
          <w:sz w:val="24"/>
          <w:szCs w:val="24"/>
        </w:rPr>
        <w:t>Award of contract</w:t>
      </w:r>
    </w:p>
    <w:p w:rsidR="00225464" w:rsidRPr="007B154D" w:rsidRDefault="007B154D">
      <w:pPr>
        <w:tabs>
          <w:tab w:val="center" w:pos="2499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V.2.1)</w:t>
      </w:r>
      <w:r w:rsidRPr="007B154D">
        <w:rPr>
          <w:rFonts w:ascii="Times New Roman" w:hAnsi="Times New Roman" w:cs="Times New Roman"/>
          <w:sz w:val="24"/>
          <w:szCs w:val="24"/>
        </w:rPr>
        <w:tab/>
      </w:r>
      <w:r w:rsidRPr="007B154D">
        <w:rPr>
          <w:rFonts w:ascii="Times New Roman" w:hAnsi="Times New Roman" w:cs="Times New Roman"/>
          <w:b/>
          <w:sz w:val="24"/>
          <w:szCs w:val="24"/>
        </w:rPr>
        <w:t>Date of conclusion of the contract:</w:t>
      </w:r>
    </w:p>
    <w:p w:rsidR="00225464" w:rsidRPr="007B154D" w:rsidRDefault="007B154D">
      <w:pPr>
        <w:spacing w:after="109"/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17/09/2020</w:t>
      </w:r>
    </w:p>
    <w:p w:rsidR="00225464" w:rsidRPr="007B154D" w:rsidRDefault="007B154D">
      <w:pPr>
        <w:ind w:left="850" w:right="6535" w:hanging="850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V.2.2)</w:t>
      </w:r>
      <w:r w:rsidRPr="007B154D">
        <w:rPr>
          <w:rFonts w:ascii="Times New Roman" w:hAnsi="Times New Roman" w:cs="Times New Roman"/>
          <w:sz w:val="24"/>
          <w:szCs w:val="24"/>
        </w:rPr>
        <w:tab/>
      </w:r>
      <w:r w:rsidRPr="007B154D">
        <w:rPr>
          <w:rFonts w:ascii="Times New Roman" w:hAnsi="Times New Roman" w:cs="Times New Roman"/>
          <w:b/>
          <w:sz w:val="24"/>
          <w:szCs w:val="24"/>
        </w:rPr>
        <w:t xml:space="preserve">Information about tenders </w:t>
      </w:r>
      <w:r w:rsidRPr="007B154D">
        <w:rPr>
          <w:rFonts w:ascii="Times New Roman" w:hAnsi="Times New Roman" w:cs="Times New Roman"/>
          <w:sz w:val="24"/>
          <w:szCs w:val="24"/>
        </w:rPr>
        <w:t xml:space="preserve">Number of tenders received: </w:t>
      </w:r>
      <w:proofErr w:type="gramStart"/>
      <w:r w:rsidRPr="007B154D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225464" w:rsidRPr="007B154D" w:rsidRDefault="007B154D">
      <w:pPr>
        <w:spacing w:after="109"/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 xml:space="preserve">The contract </w:t>
      </w:r>
      <w:proofErr w:type="gramStart"/>
      <w:r w:rsidRPr="007B154D">
        <w:rPr>
          <w:rFonts w:ascii="Times New Roman" w:hAnsi="Times New Roman" w:cs="Times New Roman"/>
          <w:sz w:val="24"/>
          <w:szCs w:val="24"/>
        </w:rPr>
        <w:t>has been awarded</w:t>
      </w:r>
      <w:proofErr w:type="gramEnd"/>
      <w:r w:rsidRPr="007B154D">
        <w:rPr>
          <w:rFonts w:ascii="Times New Roman" w:hAnsi="Times New Roman" w:cs="Times New Roman"/>
          <w:sz w:val="24"/>
          <w:szCs w:val="24"/>
        </w:rPr>
        <w:t xml:space="preserve"> to a group of economic operators: no</w:t>
      </w:r>
    </w:p>
    <w:p w:rsidR="00225464" w:rsidRPr="007B154D" w:rsidRDefault="007B154D">
      <w:pPr>
        <w:tabs>
          <w:tab w:val="center" w:pos="2560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V.2.3)</w:t>
      </w:r>
      <w:r w:rsidRPr="007B154D">
        <w:rPr>
          <w:rFonts w:ascii="Times New Roman" w:hAnsi="Times New Roman" w:cs="Times New Roman"/>
          <w:sz w:val="24"/>
          <w:szCs w:val="24"/>
        </w:rPr>
        <w:tab/>
      </w:r>
      <w:r w:rsidRPr="007B154D">
        <w:rPr>
          <w:rFonts w:ascii="Times New Roman" w:hAnsi="Times New Roman" w:cs="Times New Roman"/>
          <w:b/>
          <w:sz w:val="24"/>
          <w:szCs w:val="24"/>
        </w:rPr>
        <w:t>Name and address of the contractor</w:t>
      </w:r>
    </w:p>
    <w:p w:rsidR="00225464" w:rsidRPr="007B154D" w:rsidRDefault="007B154D">
      <w:pPr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 xml:space="preserve">Official name: </w:t>
      </w:r>
      <w:proofErr w:type="spellStart"/>
      <w:r w:rsidRPr="007B154D">
        <w:rPr>
          <w:rFonts w:ascii="Times New Roman" w:hAnsi="Times New Roman" w:cs="Times New Roman"/>
          <w:sz w:val="24"/>
          <w:szCs w:val="24"/>
        </w:rPr>
        <w:t>WEglobal</w:t>
      </w:r>
      <w:proofErr w:type="spellEnd"/>
      <w:r w:rsidRPr="007B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54D">
        <w:rPr>
          <w:rFonts w:ascii="Times New Roman" w:hAnsi="Times New Roman" w:cs="Times New Roman"/>
          <w:sz w:val="24"/>
          <w:szCs w:val="24"/>
        </w:rPr>
        <w:t>Danışmanlık</w:t>
      </w:r>
      <w:proofErr w:type="spellEnd"/>
      <w:r w:rsidRPr="007B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54D">
        <w:rPr>
          <w:rFonts w:ascii="Times New Roman" w:hAnsi="Times New Roman" w:cs="Times New Roman"/>
          <w:sz w:val="24"/>
          <w:szCs w:val="24"/>
        </w:rPr>
        <w:t>Anonim</w:t>
      </w:r>
      <w:proofErr w:type="spellEnd"/>
      <w:r w:rsidRPr="007B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54D">
        <w:rPr>
          <w:rFonts w:ascii="Times New Roman" w:hAnsi="Times New Roman" w:cs="Times New Roman"/>
          <w:sz w:val="24"/>
          <w:szCs w:val="24"/>
        </w:rPr>
        <w:t>Şirketi</w:t>
      </w:r>
      <w:proofErr w:type="spellEnd"/>
      <w:r w:rsidRPr="007B154D">
        <w:rPr>
          <w:rFonts w:ascii="Times New Roman" w:hAnsi="Times New Roman" w:cs="Times New Roman"/>
          <w:sz w:val="24"/>
          <w:szCs w:val="24"/>
        </w:rPr>
        <w:t xml:space="preserve"> in consortium with </w:t>
      </w:r>
      <w:proofErr w:type="spellStart"/>
      <w:r w:rsidRPr="007B154D">
        <w:rPr>
          <w:rFonts w:ascii="Times New Roman" w:hAnsi="Times New Roman" w:cs="Times New Roman"/>
          <w:sz w:val="24"/>
          <w:szCs w:val="24"/>
        </w:rPr>
        <w:t>WEglobal</w:t>
      </w:r>
      <w:proofErr w:type="spellEnd"/>
      <w:r w:rsidRPr="007B154D">
        <w:rPr>
          <w:rFonts w:ascii="Times New Roman" w:hAnsi="Times New Roman" w:cs="Times New Roman"/>
          <w:sz w:val="24"/>
          <w:szCs w:val="24"/>
        </w:rPr>
        <w:t xml:space="preserve"> S.R.L., AVENSA Consulting S.R.L., KTI Institute for Transport Scienc</w:t>
      </w:r>
      <w:r w:rsidRPr="007B154D">
        <w:rPr>
          <w:rFonts w:ascii="Times New Roman" w:hAnsi="Times New Roman" w:cs="Times New Roman"/>
          <w:sz w:val="24"/>
          <w:szCs w:val="24"/>
        </w:rPr>
        <w:t>es Non-Profit Ltd.</w:t>
      </w:r>
    </w:p>
    <w:p w:rsidR="00225464" w:rsidRPr="007B154D" w:rsidRDefault="007B154D">
      <w:pPr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 xml:space="preserve">Town: </w:t>
      </w:r>
      <w:proofErr w:type="spellStart"/>
      <w:r w:rsidRPr="007B154D">
        <w:rPr>
          <w:rFonts w:ascii="Times New Roman" w:hAnsi="Times New Roman" w:cs="Times New Roman"/>
          <w:sz w:val="24"/>
          <w:szCs w:val="24"/>
        </w:rPr>
        <w:t>Çankaya</w:t>
      </w:r>
      <w:proofErr w:type="spellEnd"/>
      <w:r w:rsidRPr="007B154D">
        <w:rPr>
          <w:rFonts w:ascii="Times New Roman" w:hAnsi="Times New Roman" w:cs="Times New Roman"/>
          <w:sz w:val="24"/>
          <w:szCs w:val="24"/>
        </w:rPr>
        <w:t>/Ankara</w:t>
      </w:r>
    </w:p>
    <w:p w:rsidR="00225464" w:rsidRPr="007B154D" w:rsidRDefault="007B154D">
      <w:pPr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NUTS code: TR51 Ankara</w:t>
      </w:r>
    </w:p>
    <w:p w:rsidR="00225464" w:rsidRPr="007B154D" w:rsidRDefault="007B154D">
      <w:pPr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Country: Turkey</w:t>
      </w:r>
    </w:p>
    <w:p w:rsidR="00225464" w:rsidRPr="007B154D" w:rsidRDefault="007B154D">
      <w:pPr>
        <w:spacing w:after="109"/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The contractor is an SME: no</w:t>
      </w:r>
    </w:p>
    <w:p w:rsidR="00225464" w:rsidRPr="007B154D" w:rsidRDefault="007B154D">
      <w:pPr>
        <w:spacing w:after="104"/>
        <w:ind w:left="835" w:right="4046" w:hanging="850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V.2.4)</w:t>
      </w:r>
      <w:r w:rsidRPr="007B154D">
        <w:rPr>
          <w:rFonts w:ascii="Times New Roman" w:hAnsi="Times New Roman" w:cs="Times New Roman"/>
          <w:sz w:val="24"/>
          <w:szCs w:val="24"/>
        </w:rPr>
        <w:tab/>
      </w:r>
      <w:r w:rsidRPr="007B154D">
        <w:rPr>
          <w:rFonts w:ascii="Times New Roman" w:hAnsi="Times New Roman" w:cs="Times New Roman"/>
          <w:b/>
          <w:sz w:val="24"/>
          <w:szCs w:val="24"/>
        </w:rPr>
        <w:t xml:space="preserve">Information on value of the contract/lot (excluding VAT) </w:t>
      </w:r>
      <w:r w:rsidRPr="007B154D">
        <w:rPr>
          <w:rFonts w:ascii="Times New Roman" w:hAnsi="Times New Roman" w:cs="Times New Roman"/>
          <w:sz w:val="24"/>
          <w:szCs w:val="24"/>
        </w:rPr>
        <w:t>Total value of the contract/lot: 756 350.00 EUR</w:t>
      </w:r>
    </w:p>
    <w:p w:rsidR="00225464" w:rsidRPr="007B154D" w:rsidRDefault="007B154D">
      <w:pPr>
        <w:tabs>
          <w:tab w:val="center" w:pos="2449"/>
        </w:tabs>
        <w:spacing w:after="9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V.2.5)</w:t>
      </w:r>
      <w:r w:rsidRPr="007B154D">
        <w:rPr>
          <w:rFonts w:ascii="Times New Roman" w:hAnsi="Times New Roman" w:cs="Times New Roman"/>
          <w:sz w:val="24"/>
          <w:szCs w:val="24"/>
        </w:rPr>
        <w:tab/>
      </w:r>
      <w:r w:rsidRPr="007B154D">
        <w:rPr>
          <w:rFonts w:ascii="Times New Roman" w:hAnsi="Times New Roman" w:cs="Times New Roman"/>
          <w:b/>
          <w:sz w:val="24"/>
          <w:szCs w:val="24"/>
        </w:rPr>
        <w:t>Information about subcontract</w:t>
      </w:r>
      <w:r w:rsidRPr="007B154D">
        <w:rPr>
          <w:rFonts w:ascii="Times New Roman" w:hAnsi="Times New Roman" w:cs="Times New Roman"/>
          <w:b/>
          <w:sz w:val="24"/>
          <w:szCs w:val="24"/>
        </w:rPr>
        <w:t>ing</w:t>
      </w:r>
    </w:p>
    <w:p w:rsidR="00225464" w:rsidRPr="007B154D" w:rsidRDefault="007B154D">
      <w:pPr>
        <w:spacing w:after="71" w:line="305" w:lineRule="auto"/>
        <w:ind w:left="-5" w:right="6398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Section VI: Complementary information </w:t>
      </w:r>
      <w:r w:rsidRPr="007B154D">
        <w:rPr>
          <w:rFonts w:ascii="Times New Roman" w:hAnsi="Times New Roman" w:cs="Times New Roman"/>
          <w:sz w:val="24"/>
          <w:szCs w:val="24"/>
        </w:rPr>
        <w:t>VI.3)</w:t>
      </w:r>
      <w:r w:rsidRPr="007B154D">
        <w:rPr>
          <w:rFonts w:ascii="Times New Roman" w:hAnsi="Times New Roman" w:cs="Times New Roman"/>
          <w:sz w:val="24"/>
          <w:szCs w:val="24"/>
        </w:rPr>
        <w:tab/>
      </w:r>
      <w:r w:rsidRPr="007B154D">
        <w:rPr>
          <w:rFonts w:ascii="Times New Roman" w:hAnsi="Times New Roman" w:cs="Times New Roman"/>
          <w:b/>
          <w:sz w:val="24"/>
          <w:szCs w:val="24"/>
        </w:rPr>
        <w:t>Additional information:</w:t>
      </w:r>
    </w:p>
    <w:p w:rsidR="00225464" w:rsidRPr="007B154D" w:rsidRDefault="007B154D">
      <w:pPr>
        <w:tabs>
          <w:tab w:val="center" w:pos="1900"/>
        </w:tabs>
        <w:spacing w:after="115"/>
        <w:ind w:left="-15" w:firstLine="0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VI.4)</w:t>
      </w:r>
      <w:r w:rsidRPr="007B154D">
        <w:rPr>
          <w:rFonts w:ascii="Times New Roman" w:hAnsi="Times New Roman" w:cs="Times New Roman"/>
          <w:sz w:val="24"/>
          <w:szCs w:val="24"/>
        </w:rPr>
        <w:tab/>
      </w:r>
      <w:r w:rsidRPr="007B154D">
        <w:rPr>
          <w:rFonts w:ascii="Times New Roman" w:hAnsi="Times New Roman" w:cs="Times New Roman"/>
          <w:b/>
          <w:sz w:val="24"/>
          <w:szCs w:val="24"/>
        </w:rPr>
        <w:t>Procedures for review</w:t>
      </w:r>
    </w:p>
    <w:p w:rsidR="00225464" w:rsidRPr="007B154D" w:rsidRDefault="007B154D">
      <w:pPr>
        <w:tabs>
          <w:tab w:val="center" w:pos="1461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VI.4.1)</w:t>
      </w:r>
      <w:r w:rsidRPr="007B154D">
        <w:rPr>
          <w:rFonts w:ascii="Times New Roman" w:hAnsi="Times New Roman" w:cs="Times New Roman"/>
          <w:sz w:val="24"/>
          <w:szCs w:val="24"/>
        </w:rPr>
        <w:tab/>
      </w:r>
      <w:r w:rsidRPr="007B154D">
        <w:rPr>
          <w:rFonts w:ascii="Times New Roman" w:hAnsi="Times New Roman" w:cs="Times New Roman"/>
          <w:b/>
          <w:sz w:val="24"/>
          <w:szCs w:val="24"/>
        </w:rPr>
        <w:t>Review body</w:t>
      </w:r>
    </w:p>
    <w:p w:rsidR="00225464" w:rsidRPr="007B154D" w:rsidRDefault="007B154D">
      <w:pPr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Official name: General Court</w:t>
      </w:r>
    </w:p>
    <w:p w:rsidR="00225464" w:rsidRPr="007B154D" w:rsidRDefault="007B154D">
      <w:pPr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 xml:space="preserve">Postal address: Rue du Fort </w:t>
      </w:r>
      <w:proofErr w:type="spellStart"/>
      <w:r w:rsidRPr="007B154D">
        <w:rPr>
          <w:rFonts w:ascii="Times New Roman" w:hAnsi="Times New Roman" w:cs="Times New Roman"/>
          <w:sz w:val="24"/>
          <w:szCs w:val="24"/>
        </w:rPr>
        <w:t>Niedergrünewald</w:t>
      </w:r>
      <w:proofErr w:type="spellEnd"/>
    </w:p>
    <w:p w:rsidR="00225464" w:rsidRPr="007B154D" w:rsidRDefault="007B154D">
      <w:pPr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Town: Luxemburg</w:t>
      </w:r>
    </w:p>
    <w:p w:rsidR="00225464" w:rsidRPr="007B154D" w:rsidRDefault="007B154D">
      <w:pPr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Postal code: L – 2925</w:t>
      </w:r>
    </w:p>
    <w:p w:rsidR="00225464" w:rsidRPr="007B154D" w:rsidRDefault="007B154D">
      <w:pPr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Country: Luxembourg</w:t>
      </w:r>
    </w:p>
    <w:p w:rsidR="00225464" w:rsidRPr="007B154D" w:rsidRDefault="007B154D">
      <w:pPr>
        <w:spacing w:after="35"/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 xml:space="preserve">E-mail: </w:t>
      </w:r>
      <w:r w:rsidRPr="007B154D">
        <w:rPr>
          <w:rFonts w:ascii="Times New Roman" w:hAnsi="Times New Roman" w:cs="Times New Roman"/>
          <w:color w:val="000066"/>
          <w:sz w:val="24"/>
          <w:szCs w:val="24"/>
        </w:rPr>
        <w:t>GC.Registry@curia.europa.eu</w:t>
      </w:r>
      <w:r w:rsidRPr="007B1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464" w:rsidRPr="007B154D" w:rsidRDefault="007B154D">
      <w:pPr>
        <w:spacing w:after="109"/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 xml:space="preserve">Internet address: </w:t>
      </w:r>
      <w:hyperlink r:id="rId8">
        <w:r w:rsidRPr="007B154D">
          <w:rPr>
            <w:rFonts w:ascii="Times New Roman" w:hAnsi="Times New Roman" w:cs="Times New Roman"/>
            <w:color w:val="000066"/>
            <w:sz w:val="24"/>
            <w:szCs w:val="24"/>
          </w:rPr>
          <w:t>http://curia.europa.eu</w:t>
        </w:r>
      </w:hyperlink>
    </w:p>
    <w:p w:rsidR="00225464" w:rsidRPr="007B154D" w:rsidRDefault="007B154D">
      <w:pPr>
        <w:tabs>
          <w:tab w:val="center" w:pos="2310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VI.5)</w:t>
      </w:r>
      <w:r w:rsidRPr="007B154D">
        <w:rPr>
          <w:rFonts w:ascii="Times New Roman" w:hAnsi="Times New Roman" w:cs="Times New Roman"/>
          <w:sz w:val="24"/>
          <w:szCs w:val="24"/>
        </w:rPr>
        <w:tab/>
      </w:r>
      <w:r w:rsidRPr="007B154D">
        <w:rPr>
          <w:rFonts w:ascii="Times New Roman" w:hAnsi="Times New Roman" w:cs="Times New Roman"/>
          <w:b/>
          <w:sz w:val="24"/>
          <w:szCs w:val="24"/>
        </w:rPr>
        <w:t>Date of dispatch of this notice:</w:t>
      </w:r>
    </w:p>
    <w:p w:rsidR="00225464" w:rsidRPr="007B154D" w:rsidRDefault="007B154D">
      <w:pPr>
        <w:ind w:left="845"/>
        <w:rPr>
          <w:rFonts w:ascii="Times New Roman" w:hAnsi="Times New Roman" w:cs="Times New Roman"/>
          <w:sz w:val="24"/>
          <w:szCs w:val="24"/>
        </w:rPr>
      </w:pPr>
      <w:r w:rsidRPr="007B154D">
        <w:rPr>
          <w:rFonts w:ascii="Times New Roman" w:hAnsi="Times New Roman" w:cs="Times New Roman"/>
          <w:sz w:val="24"/>
          <w:szCs w:val="24"/>
        </w:rPr>
        <w:t>07/01/2021</w:t>
      </w:r>
    </w:p>
    <w:sectPr w:rsidR="00225464" w:rsidRPr="007B154D">
      <w:headerReference w:type="even" r:id="rId9"/>
      <w:headerReference w:type="default" r:id="rId10"/>
      <w:headerReference w:type="first" r:id="rId11"/>
      <w:pgSz w:w="11906" w:h="16838"/>
      <w:pgMar w:top="1134" w:right="767" w:bottom="1836" w:left="567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154D">
      <w:pPr>
        <w:spacing w:after="0" w:line="240" w:lineRule="auto"/>
      </w:pPr>
      <w:r>
        <w:separator/>
      </w:r>
    </w:p>
  </w:endnote>
  <w:endnote w:type="continuationSeparator" w:id="0">
    <w:p w:rsidR="00000000" w:rsidRDefault="007B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154D">
      <w:pPr>
        <w:spacing w:after="0" w:line="240" w:lineRule="auto"/>
      </w:pPr>
      <w:r>
        <w:separator/>
      </w:r>
    </w:p>
  </w:footnote>
  <w:footnote w:type="continuationSeparator" w:id="0">
    <w:p w:rsidR="00000000" w:rsidRDefault="007B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64" w:rsidRDefault="007B154D">
    <w:pPr>
      <w:spacing w:after="0"/>
      <w:ind w:left="0" w:right="-20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546792</wp:posOffset>
              </wp:positionV>
              <wp:extent cx="6840004" cy="17996"/>
              <wp:effectExtent l="0" t="0" r="0" b="0"/>
              <wp:wrapSquare wrapText="bothSides"/>
              <wp:docPr id="4092" name="Group 40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7996"/>
                        <a:chOff x="0" y="0"/>
                        <a:chExt cx="6840004" cy="17996"/>
                      </a:xfrm>
                    </wpg:grpSpPr>
                    <wps:wsp>
                      <wps:cNvPr id="4093" name="Shape 4093"/>
                      <wps:cNvSpPr/>
                      <wps:spPr>
                        <a:xfrm>
                          <a:off x="0" y="0"/>
                          <a:ext cx="1439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0">
                              <a:moveTo>
                                <a:pt x="143999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4" name="Shape 4094"/>
                      <wps:cNvSpPr/>
                      <wps:spPr>
                        <a:xfrm>
                          <a:off x="1439989" y="0"/>
                          <a:ext cx="46800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027">
                              <a:moveTo>
                                <a:pt x="468002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5" name="Shape 4095"/>
                      <wps:cNvSpPr/>
                      <wps:spPr>
                        <a:xfrm>
                          <a:off x="6120016" y="0"/>
                          <a:ext cx="7199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89">
                              <a:moveTo>
                                <a:pt x="71998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092" style="width:538.583pt;height:1.417pt;position:absolute;mso-position-horizontal-relative:page;mso-position-horizontal:absolute;margin-left:28.346pt;mso-position-vertical-relative:page;margin-top:43.0545pt;" coordsize="68400,179">
              <v:shape id="Shape 4093" style="position:absolute;width:14399;height:0;left:0;top:0;" coordsize="1439990,0" path="m1439990,0l0,0">
                <v:stroke weight="1.417pt" endcap="flat" joinstyle="miter" miterlimit="10" on="true" color="#000000"/>
                <v:fill on="false" color="#000000" opacity="0"/>
              </v:shape>
              <v:shape id="Shape 4094" style="position:absolute;width:46800;height:0;left:14399;top:0;" coordsize="4680027,0" path="m4680027,0l0,0">
                <v:stroke weight="1.417pt" endcap="flat" joinstyle="miter" miterlimit="10" on="true" color="#000000"/>
                <v:fill on="false" color="#000000" opacity="0"/>
              </v:shape>
              <v:shape id="Shape 4095" style="position:absolute;width:7199;height:0;left:61200;top:0;" coordsize="719989,0" path="m719989,0l0,0">
                <v:stroke weight="1.417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/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64" w:rsidRDefault="007B154D">
    <w:pPr>
      <w:spacing w:after="0"/>
      <w:ind w:left="0" w:right="-20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546792</wp:posOffset>
              </wp:positionV>
              <wp:extent cx="6840004" cy="17996"/>
              <wp:effectExtent l="0" t="0" r="0" b="0"/>
              <wp:wrapSquare wrapText="bothSides"/>
              <wp:docPr id="4080" name="Group 40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7996"/>
                        <a:chOff x="0" y="0"/>
                        <a:chExt cx="6840004" cy="17996"/>
                      </a:xfrm>
                    </wpg:grpSpPr>
                    <wps:wsp>
                      <wps:cNvPr id="4081" name="Shape 4081"/>
                      <wps:cNvSpPr/>
                      <wps:spPr>
                        <a:xfrm>
                          <a:off x="0" y="0"/>
                          <a:ext cx="1439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0">
                              <a:moveTo>
                                <a:pt x="143999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82" name="Shape 4082"/>
                      <wps:cNvSpPr/>
                      <wps:spPr>
                        <a:xfrm>
                          <a:off x="1439989" y="0"/>
                          <a:ext cx="46800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027">
                              <a:moveTo>
                                <a:pt x="468002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83" name="Shape 4083"/>
                      <wps:cNvSpPr/>
                      <wps:spPr>
                        <a:xfrm>
                          <a:off x="6120016" y="0"/>
                          <a:ext cx="7199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89">
                              <a:moveTo>
                                <a:pt x="71998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080" style="width:538.583pt;height:1.417pt;position:absolute;mso-position-horizontal-relative:page;mso-position-horizontal:absolute;margin-left:28.346pt;mso-position-vertical-relative:page;margin-top:43.0545pt;" coordsize="68400,179">
              <v:shape id="Shape 4081" style="position:absolute;width:14399;height:0;left:0;top:0;" coordsize="1439990,0" path="m1439990,0l0,0">
                <v:stroke weight="1.417pt" endcap="flat" joinstyle="miter" miterlimit="10" on="true" color="#000000"/>
                <v:fill on="false" color="#000000" opacity="0"/>
              </v:shape>
              <v:shape id="Shape 4082" style="position:absolute;width:46800;height:0;left:14399;top:0;" coordsize="4680027,0" path="m4680027,0l0,0">
                <v:stroke weight="1.417pt" endcap="flat" joinstyle="miter" miterlimit="10" on="true" color="#000000"/>
                <v:fill on="false" color="#000000" opacity="0"/>
              </v:shape>
              <v:shape id="Shape 4083" style="position:absolute;width:7199;height:0;left:61200;top:0;" coordsize="719989,0" path="m719989,0l0,0">
                <v:stroke weight="1.417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64" w:rsidRDefault="00225464">
    <w:pPr>
      <w:spacing w:after="160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64"/>
    <w:rsid w:val="00225464"/>
    <w:rsid w:val="007B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4153D0-B266-4470-B9AC-B180A20F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"/>
      <w:ind w:left="10" w:hanging="10"/>
    </w:pPr>
    <w:rPr>
      <w:rFonts w:ascii="Courier New" w:eastAsia="Courier New" w:hAnsi="Courier New" w:cs="Courier New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ria.europa.e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ed.europa.eu/udl?uri=TED:NOTICE:590313-2019:TEXT:EN: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peaid/prag/annexes.do?chapterTitleCode=B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3659</Characters>
  <Application>Microsoft Office Word</Application>
  <DocSecurity>0</DocSecurity>
  <Lines>140</Lines>
  <Paragraphs>127</Paragraphs>
  <ScaleCrop>false</ScaleCrop>
  <Company>European Commission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FERRAO Silvana Virgilia (DEVCO-EXT)</dc:creator>
  <cp:keywords/>
  <cp:lastModifiedBy>FERRAO Silvana Virgilia (DEVCO-EXT)</cp:lastModifiedBy>
  <cp:revision>2</cp:revision>
  <dcterms:created xsi:type="dcterms:W3CDTF">2021-01-07T11:00:00Z</dcterms:created>
  <dcterms:modified xsi:type="dcterms:W3CDTF">2021-01-07T11:00:00Z</dcterms:modified>
</cp:coreProperties>
</file>